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43CDBF" w14:textId="2FBEE110" w:rsidR="008709EC" w:rsidRPr="00DC5A47" w:rsidRDefault="005637E4">
      <w:pPr>
        <w:spacing w:line="360" w:lineRule="auto"/>
        <w:jc w:val="center"/>
        <w:rPr>
          <w:rFonts w:ascii="黑体" w:eastAsia="黑体" w:hAnsi="黑体"/>
          <w:sz w:val="32"/>
          <w:szCs w:val="32"/>
        </w:rPr>
      </w:pPr>
      <w:bookmarkStart w:id="0" w:name="_Hlk67240075"/>
      <w:r w:rsidRPr="00DC5A47">
        <w:rPr>
          <w:rFonts w:ascii="黑体" w:eastAsia="黑体" w:hAnsi="黑体" w:hint="eastAsia"/>
          <w:sz w:val="32"/>
          <w:szCs w:val="32"/>
        </w:rPr>
        <w:t>《壶口瀑布》教学设计（</w:t>
      </w:r>
      <w:proofErr w:type="gramStart"/>
      <w:r w:rsidRPr="00DC5A47">
        <w:rPr>
          <w:rFonts w:ascii="黑体" w:eastAsia="黑体" w:hAnsi="黑体" w:hint="eastAsia"/>
          <w:sz w:val="32"/>
          <w:szCs w:val="32"/>
        </w:rPr>
        <w:t>语文八</w:t>
      </w:r>
      <w:proofErr w:type="gramEnd"/>
      <w:r w:rsidRPr="00DC5A47">
        <w:rPr>
          <w:rFonts w:ascii="黑体" w:eastAsia="黑体" w:hAnsi="黑体" w:hint="eastAsia"/>
          <w:sz w:val="32"/>
          <w:szCs w:val="32"/>
        </w:rPr>
        <w:t>年级）</w:t>
      </w:r>
    </w:p>
    <w:p w14:paraId="48CCEAAB" w14:textId="3CF8730F" w:rsidR="00DE6979" w:rsidRPr="00DC5A47" w:rsidRDefault="00DE6979">
      <w:pPr>
        <w:spacing w:line="360" w:lineRule="auto"/>
        <w:jc w:val="center"/>
        <w:rPr>
          <w:rFonts w:ascii="黑体" w:eastAsia="黑体" w:hAnsi="黑体" w:hint="eastAsia"/>
          <w:sz w:val="32"/>
          <w:szCs w:val="32"/>
        </w:rPr>
      </w:pPr>
      <w:r w:rsidRPr="00DC5A47">
        <w:rPr>
          <w:rFonts w:ascii="黑体" w:eastAsia="黑体" w:hAnsi="黑体" w:hint="eastAsia"/>
          <w:sz w:val="32"/>
          <w:szCs w:val="32"/>
        </w:rPr>
        <w:t>常州市正</w:t>
      </w:r>
      <w:proofErr w:type="gramStart"/>
      <w:r w:rsidRPr="00DC5A47">
        <w:rPr>
          <w:rFonts w:ascii="黑体" w:eastAsia="黑体" w:hAnsi="黑体" w:hint="eastAsia"/>
          <w:sz w:val="32"/>
          <w:szCs w:val="32"/>
        </w:rPr>
        <w:t>衡中学天</w:t>
      </w:r>
      <w:proofErr w:type="gramEnd"/>
      <w:r w:rsidRPr="00DC5A47">
        <w:rPr>
          <w:rFonts w:ascii="黑体" w:eastAsia="黑体" w:hAnsi="黑体" w:hint="eastAsia"/>
          <w:sz w:val="32"/>
          <w:szCs w:val="32"/>
        </w:rPr>
        <w:t>宁分校 刘卫</w:t>
      </w:r>
    </w:p>
    <w:p w14:paraId="0239039D" w14:textId="77777777" w:rsidR="008709EC" w:rsidRPr="00227C66" w:rsidRDefault="005637E4" w:rsidP="00227C66">
      <w:pPr>
        <w:spacing w:line="360" w:lineRule="auto"/>
        <w:ind w:firstLineChars="200" w:firstLine="482"/>
        <w:rPr>
          <w:rFonts w:ascii="宋体" w:eastAsia="宋体" w:hAnsi="宋体"/>
          <w:b/>
          <w:bCs/>
          <w:sz w:val="24"/>
          <w:szCs w:val="24"/>
        </w:rPr>
      </w:pPr>
      <w:r w:rsidRPr="00227C66">
        <w:rPr>
          <w:rFonts w:ascii="宋体" w:eastAsia="宋体" w:hAnsi="宋体" w:hint="eastAsia"/>
          <w:b/>
          <w:bCs/>
          <w:sz w:val="24"/>
          <w:szCs w:val="24"/>
        </w:rPr>
        <w:t>【教材分析】</w:t>
      </w:r>
    </w:p>
    <w:p w14:paraId="604C4EBD" w14:textId="1FB8C0E8" w:rsidR="008709EC" w:rsidRPr="00227C66" w:rsidRDefault="005637E4">
      <w:pPr>
        <w:spacing w:line="360" w:lineRule="auto"/>
        <w:ind w:firstLineChars="200" w:firstLine="480"/>
        <w:rPr>
          <w:rFonts w:ascii="宋体" w:eastAsia="宋体" w:hAnsi="宋体"/>
          <w:sz w:val="24"/>
          <w:szCs w:val="24"/>
        </w:rPr>
      </w:pPr>
      <w:r w:rsidRPr="00227C66">
        <w:rPr>
          <w:rFonts w:ascii="宋体" w:eastAsia="宋体" w:hAnsi="宋体" w:hint="eastAsia"/>
          <w:sz w:val="24"/>
          <w:szCs w:val="24"/>
        </w:rPr>
        <w:t>八年级下册第五单元是由四篇风格迥异的游记组合成一个游记单元。单元导读明确指出：学习本单元要了解游记的特点，把握作者的行踪、写景的角度和方法，并揣摩和品味语言，欣赏积累精彩的语句。导读要求符合学生学习一般游记类散文由事到景，再入情入理的规律。本单元的写作活动是学写游记，那么就要求教师在教学设计时，要</w:t>
      </w:r>
      <w:bookmarkStart w:id="1" w:name="_Hlk64538525"/>
      <w:r w:rsidRPr="00227C66">
        <w:rPr>
          <w:rFonts w:ascii="宋体" w:eastAsia="宋体" w:hAnsi="宋体" w:hint="eastAsia"/>
          <w:sz w:val="24"/>
          <w:szCs w:val="24"/>
        </w:rPr>
        <w:t>适时适当地将阅读与写作适当地联系起来，以</w:t>
      </w:r>
      <w:proofErr w:type="gramStart"/>
      <w:r w:rsidRPr="00227C66">
        <w:rPr>
          <w:rFonts w:ascii="宋体" w:eastAsia="宋体" w:hAnsi="宋体" w:hint="eastAsia"/>
          <w:sz w:val="24"/>
          <w:szCs w:val="24"/>
        </w:rPr>
        <w:t>读促写</w:t>
      </w:r>
      <w:proofErr w:type="gramEnd"/>
      <w:r w:rsidRPr="00227C66">
        <w:rPr>
          <w:rFonts w:ascii="宋体" w:eastAsia="宋体" w:hAnsi="宋体" w:hint="eastAsia"/>
          <w:sz w:val="24"/>
          <w:szCs w:val="24"/>
        </w:rPr>
        <w:t>，真正达到游记的读写融合。《</w:t>
      </w:r>
      <w:bookmarkEnd w:id="1"/>
      <w:r w:rsidRPr="00227C66">
        <w:rPr>
          <w:rFonts w:ascii="宋体" w:eastAsia="宋体" w:hAnsi="宋体" w:hint="eastAsia"/>
          <w:sz w:val="24"/>
          <w:szCs w:val="24"/>
        </w:rPr>
        <w:t>壶口瀑布》作为这一单元的第一篇，足见其对学生整个单元学习，以及游记的深入了解的重要性。</w:t>
      </w:r>
    </w:p>
    <w:p w14:paraId="6A75850C" w14:textId="77777777" w:rsidR="008709EC" w:rsidRPr="00227C66" w:rsidRDefault="005637E4">
      <w:pPr>
        <w:spacing w:line="360" w:lineRule="auto"/>
        <w:ind w:firstLineChars="200" w:firstLine="480"/>
        <w:rPr>
          <w:rFonts w:ascii="宋体" w:eastAsia="宋体" w:hAnsi="宋体"/>
          <w:sz w:val="24"/>
          <w:szCs w:val="24"/>
        </w:rPr>
      </w:pPr>
      <w:r w:rsidRPr="00227C66">
        <w:rPr>
          <w:rFonts w:ascii="宋体" w:eastAsia="宋体" w:hAnsi="宋体" w:hint="eastAsia"/>
          <w:sz w:val="24"/>
          <w:szCs w:val="24"/>
        </w:rPr>
        <w:t>《壶口瀑布》是作家梁衡所写的借景抒情的游记散文，全文通过回忆记述自己两次前往壶口瀑布，亲身感受美景，进而略写雨季，详写枯水季时的壶口瀑布，进而生发出对中华民族在历经磨难后所爆发出来的伟大力量的赞颂。写景细腻，主要借助了丰富多样的修辞手法，使用大量准确生动的动词和修饰词，抓住事物的特征写出了枯水季瀑布的壮美，调动了读者的听觉和视觉感受，给人以身临其境的感受。本篇散文既是有着鲜明的作家写作烙印的游记名篇，又是作者在思潮翻涌的八十年代，敏锐地把握时代脉搏的深刻之作。</w:t>
      </w:r>
    </w:p>
    <w:p w14:paraId="397E0CC7" w14:textId="77777777" w:rsidR="008709EC" w:rsidRPr="00227C66" w:rsidRDefault="005637E4" w:rsidP="00227C66">
      <w:pPr>
        <w:spacing w:line="360" w:lineRule="auto"/>
        <w:ind w:firstLineChars="200" w:firstLine="482"/>
        <w:rPr>
          <w:rFonts w:ascii="宋体" w:eastAsia="宋体" w:hAnsi="宋体"/>
          <w:b/>
          <w:bCs/>
          <w:sz w:val="24"/>
          <w:szCs w:val="24"/>
        </w:rPr>
      </w:pPr>
      <w:r w:rsidRPr="00227C66">
        <w:rPr>
          <w:rFonts w:ascii="宋体" w:eastAsia="宋体" w:hAnsi="宋体" w:hint="eastAsia"/>
          <w:b/>
          <w:bCs/>
          <w:sz w:val="24"/>
          <w:szCs w:val="24"/>
        </w:rPr>
        <w:t>【学情分析】</w:t>
      </w:r>
    </w:p>
    <w:p w14:paraId="33BD0BF4" w14:textId="77777777" w:rsidR="008709EC" w:rsidRPr="00227C66" w:rsidRDefault="005637E4" w:rsidP="00227C66">
      <w:pPr>
        <w:spacing w:line="360" w:lineRule="auto"/>
        <w:ind w:firstLineChars="200" w:firstLine="480"/>
        <w:rPr>
          <w:rFonts w:ascii="宋体" w:eastAsia="宋体" w:hAnsi="宋体"/>
          <w:sz w:val="24"/>
          <w:szCs w:val="24"/>
        </w:rPr>
      </w:pPr>
      <w:r w:rsidRPr="00227C66">
        <w:rPr>
          <w:rFonts w:ascii="宋体" w:eastAsia="宋体" w:hAnsi="宋体" w:hint="eastAsia"/>
          <w:sz w:val="24"/>
          <w:szCs w:val="24"/>
        </w:rPr>
        <w:t>1.学生在此之前，有零散地学习游记文体，但对游记的具体知识，以及学习游记，甚至学写游记的方法不甚了解。</w:t>
      </w:r>
    </w:p>
    <w:p w14:paraId="76806B6D" w14:textId="77777777" w:rsidR="008709EC" w:rsidRPr="00227C66" w:rsidRDefault="005637E4" w:rsidP="00227C66">
      <w:pPr>
        <w:spacing w:line="360" w:lineRule="auto"/>
        <w:ind w:firstLineChars="200" w:firstLine="480"/>
        <w:rPr>
          <w:rFonts w:ascii="宋体" w:eastAsia="宋体" w:hAnsi="宋体"/>
          <w:sz w:val="24"/>
          <w:szCs w:val="24"/>
        </w:rPr>
      </w:pPr>
      <w:r w:rsidRPr="00227C66">
        <w:rPr>
          <w:rFonts w:ascii="宋体" w:eastAsia="宋体" w:hAnsi="宋体"/>
          <w:sz w:val="24"/>
          <w:szCs w:val="24"/>
        </w:rPr>
        <w:t xml:space="preserve">2. </w:t>
      </w:r>
      <w:r w:rsidRPr="00227C66">
        <w:rPr>
          <w:rFonts w:ascii="宋体" w:eastAsia="宋体" w:hAnsi="宋体" w:hint="eastAsia"/>
          <w:sz w:val="24"/>
          <w:szCs w:val="24"/>
        </w:rPr>
        <w:t>学生能知道</w:t>
      </w:r>
      <w:r w:rsidRPr="00227C66">
        <w:rPr>
          <w:rFonts w:ascii="宋体" w:eastAsia="宋体" w:hAnsi="宋体"/>
          <w:sz w:val="24"/>
          <w:szCs w:val="24"/>
        </w:rPr>
        <w:t>梁衡两次观瀑</w:t>
      </w:r>
      <w:r w:rsidRPr="00227C66">
        <w:rPr>
          <w:rFonts w:ascii="宋体" w:eastAsia="宋体" w:hAnsi="宋体" w:hint="eastAsia"/>
          <w:sz w:val="24"/>
          <w:szCs w:val="24"/>
        </w:rPr>
        <w:t>布，</w:t>
      </w:r>
      <w:proofErr w:type="gramStart"/>
      <w:r w:rsidRPr="00227C66">
        <w:rPr>
          <w:rFonts w:ascii="宋体" w:eastAsia="宋体" w:hAnsi="宋体" w:hint="eastAsia"/>
          <w:sz w:val="24"/>
          <w:szCs w:val="24"/>
        </w:rPr>
        <w:t>一</w:t>
      </w:r>
      <w:proofErr w:type="gramEnd"/>
      <w:r w:rsidRPr="00227C66">
        <w:rPr>
          <w:rFonts w:ascii="宋体" w:eastAsia="宋体" w:hAnsi="宋体" w:hint="eastAsia"/>
          <w:sz w:val="24"/>
          <w:szCs w:val="24"/>
        </w:rPr>
        <w:t>详</w:t>
      </w:r>
      <w:proofErr w:type="gramStart"/>
      <w:r w:rsidRPr="00227C66">
        <w:rPr>
          <w:rFonts w:ascii="宋体" w:eastAsia="宋体" w:hAnsi="宋体" w:hint="eastAsia"/>
          <w:sz w:val="24"/>
          <w:szCs w:val="24"/>
        </w:rPr>
        <w:t>一</w:t>
      </w:r>
      <w:proofErr w:type="gramEnd"/>
      <w:r w:rsidRPr="00227C66">
        <w:rPr>
          <w:rFonts w:ascii="宋体" w:eastAsia="宋体" w:hAnsi="宋体" w:hint="eastAsia"/>
          <w:sz w:val="24"/>
          <w:szCs w:val="24"/>
        </w:rPr>
        <w:t>略</w:t>
      </w:r>
      <w:r w:rsidRPr="00227C66">
        <w:rPr>
          <w:rFonts w:ascii="宋体" w:eastAsia="宋体" w:hAnsi="宋体"/>
          <w:sz w:val="24"/>
          <w:szCs w:val="24"/>
        </w:rPr>
        <w:t>，</w:t>
      </w:r>
      <w:r w:rsidRPr="00227C66">
        <w:rPr>
          <w:rFonts w:ascii="宋体" w:eastAsia="宋体" w:hAnsi="宋体" w:hint="eastAsia"/>
          <w:sz w:val="24"/>
          <w:szCs w:val="24"/>
        </w:rPr>
        <w:t>但对其为什么要写两次，以及其</w:t>
      </w:r>
      <w:r w:rsidRPr="00227C66">
        <w:rPr>
          <w:rFonts w:ascii="宋体" w:eastAsia="宋体" w:hAnsi="宋体"/>
          <w:sz w:val="24"/>
          <w:szCs w:val="24"/>
        </w:rPr>
        <w:t>笔下</w:t>
      </w:r>
      <w:r w:rsidRPr="00227C66">
        <w:rPr>
          <w:rFonts w:ascii="宋体" w:eastAsia="宋体" w:hAnsi="宋体" w:hint="eastAsia"/>
          <w:sz w:val="24"/>
          <w:szCs w:val="24"/>
        </w:rPr>
        <w:t>枯水季</w:t>
      </w:r>
      <w:r w:rsidRPr="00227C66">
        <w:rPr>
          <w:rFonts w:ascii="宋体" w:eastAsia="宋体" w:hAnsi="宋体"/>
          <w:sz w:val="24"/>
          <w:szCs w:val="24"/>
        </w:rPr>
        <w:t>的壶口瀑布富有层次</w:t>
      </w:r>
      <w:r w:rsidRPr="00227C66">
        <w:rPr>
          <w:rFonts w:ascii="宋体" w:eastAsia="宋体" w:hAnsi="宋体" w:hint="eastAsia"/>
          <w:sz w:val="24"/>
          <w:szCs w:val="24"/>
        </w:rPr>
        <w:t>的特征</w:t>
      </w:r>
      <w:r w:rsidRPr="00227C66">
        <w:rPr>
          <w:rFonts w:ascii="宋体" w:eastAsia="宋体" w:hAnsi="宋体"/>
          <w:sz w:val="24"/>
          <w:szCs w:val="24"/>
        </w:rPr>
        <w:t>，视角变换下不同景物的独特特征</w:t>
      </w:r>
      <w:r w:rsidRPr="00227C66">
        <w:rPr>
          <w:rFonts w:ascii="宋体" w:eastAsia="宋体" w:hAnsi="宋体" w:hint="eastAsia"/>
          <w:sz w:val="24"/>
          <w:szCs w:val="24"/>
        </w:rPr>
        <w:t>并不能敏锐地发掘</w:t>
      </w:r>
      <w:r w:rsidRPr="00227C66">
        <w:rPr>
          <w:rFonts w:ascii="宋体" w:eastAsia="宋体" w:hAnsi="宋体"/>
          <w:sz w:val="24"/>
          <w:szCs w:val="24"/>
        </w:rPr>
        <w:t>。</w:t>
      </w:r>
    </w:p>
    <w:p w14:paraId="37A621FE" w14:textId="77777777" w:rsidR="008709EC" w:rsidRPr="00227C66" w:rsidRDefault="005637E4" w:rsidP="00227C66">
      <w:pPr>
        <w:spacing w:line="360" w:lineRule="auto"/>
        <w:ind w:firstLineChars="200" w:firstLine="480"/>
        <w:rPr>
          <w:rFonts w:ascii="宋体" w:eastAsia="宋体" w:hAnsi="宋体"/>
          <w:sz w:val="24"/>
          <w:szCs w:val="24"/>
        </w:rPr>
      </w:pPr>
      <w:r w:rsidRPr="00227C66">
        <w:rPr>
          <w:rFonts w:ascii="宋体" w:eastAsia="宋体" w:hAnsi="宋体"/>
          <w:sz w:val="24"/>
          <w:szCs w:val="24"/>
        </w:rPr>
        <w:t xml:space="preserve">3. </w:t>
      </w:r>
      <w:r w:rsidRPr="00227C66">
        <w:rPr>
          <w:rFonts w:ascii="宋体" w:eastAsia="宋体" w:hAnsi="宋体" w:hint="eastAsia"/>
          <w:sz w:val="24"/>
          <w:szCs w:val="24"/>
        </w:rPr>
        <w:t>学</w:t>
      </w:r>
      <w:r w:rsidRPr="00227C66">
        <w:rPr>
          <w:rFonts w:ascii="宋体" w:eastAsia="宋体" w:hAnsi="宋体"/>
          <w:sz w:val="24"/>
          <w:szCs w:val="24"/>
        </w:rPr>
        <w:t>生</w:t>
      </w:r>
      <w:r w:rsidRPr="00227C66">
        <w:rPr>
          <w:rFonts w:ascii="宋体" w:eastAsia="宋体" w:hAnsi="宋体" w:hint="eastAsia"/>
          <w:sz w:val="24"/>
          <w:szCs w:val="24"/>
        </w:rPr>
        <w:t>能知道</w:t>
      </w:r>
      <w:r w:rsidRPr="00227C66">
        <w:rPr>
          <w:rFonts w:ascii="宋体" w:eastAsia="宋体" w:hAnsi="宋体"/>
          <w:sz w:val="24"/>
          <w:szCs w:val="24"/>
        </w:rPr>
        <w:t>作者</w:t>
      </w:r>
      <w:proofErr w:type="gramStart"/>
      <w:r w:rsidRPr="00227C66">
        <w:rPr>
          <w:rFonts w:ascii="宋体" w:eastAsia="宋体" w:hAnsi="宋体" w:hint="eastAsia"/>
          <w:sz w:val="24"/>
          <w:szCs w:val="24"/>
        </w:rPr>
        <w:t>是</w:t>
      </w:r>
      <w:r w:rsidRPr="00227C66">
        <w:rPr>
          <w:rFonts w:ascii="宋体" w:eastAsia="宋体" w:hAnsi="宋体"/>
          <w:sz w:val="24"/>
          <w:szCs w:val="24"/>
        </w:rPr>
        <w:t>写</w:t>
      </w:r>
      <w:r w:rsidRPr="00227C66">
        <w:rPr>
          <w:rFonts w:ascii="宋体" w:eastAsia="宋体" w:hAnsi="宋体" w:hint="eastAsia"/>
          <w:sz w:val="24"/>
          <w:szCs w:val="24"/>
        </w:rPr>
        <w:t>先写景</w:t>
      </w:r>
      <w:proofErr w:type="gramEnd"/>
      <w:r w:rsidRPr="00227C66">
        <w:rPr>
          <w:rFonts w:ascii="宋体" w:eastAsia="宋体" w:hAnsi="宋体" w:hint="eastAsia"/>
          <w:sz w:val="24"/>
          <w:szCs w:val="24"/>
        </w:rPr>
        <w:t>再抒情议论</w:t>
      </w:r>
      <w:r w:rsidRPr="00227C66">
        <w:rPr>
          <w:rFonts w:ascii="宋体" w:eastAsia="宋体" w:hAnsi="宋体"/>
          <w:sz w:val="24"/>
          <w:szCs w:val="24"/>
        </w:rPr>
        <w:t>，</w:t>
      </w:r>
      <w:r w:rsidRPr="00227C66">
        <w:rPr>
          <w:rFonts w:ascii="宋体" w:eastAsia="宋体" w:hAnsi="宋体" w:hint="eastAsia"/>
          <w:sz w:val="24"/>
          <w:szCs w:val="24"/>
        </w:rPr>
        <w:t>但</w:t>
      </w:r>
      <w:r w:rsidRPr="00227C66">
        <w:rPr>
          <w:rFonts w:ascii="宋体" w:eastAsia="宋体" w:hAnsi="宋体"/>
          <w:sz w:val="24"/>
          <w:szCs w:val="24"/>
        </w:rPr>
        <w:t>不</w:t>
      </w:r>
      <w:r w:rsidRPr="00227C66">
        <w:rPr>
          <w:rFonts w:ascii="宋体" w:eastAsia="宋体" w:hAnsi="宋体" w:hint="eastAsia"/>
          <w:sz w:val="24"/>
          <w:szCs w:val="24"/>
        </w:rPr>
        <w:t>能很好地领会</w:t>
      </w:r>
      <w:r w:rsidRPr="00227C66">
        <w:rPr>
          <w:rFonts w:ascii="宋体" w:eastAsia="宋体" w:hAnsi="宋体"/>
          <w:sz w:val="24"/>
          <w:szCs w:val="24"/>
        </w:rPr>
        <w:t>作者是如何将自己的感受与</w:t>
      </w:r>
      <w:r w:rsidRPr="00227C66">
        <w:rPr>
          <w:rFonts w:ascii="宋体" w:eastAsia="宋体" w:hAnsi="宋体" w:hint="eastAsia"/>
          <w:sz w:val="24"/>
          <w:szCs w:val="24"/>
        </w:rPr>
        <w:t>眼前</w:t>
      </w:r>
      <w:r w:rsidRPr="00227C66">
        <w:rPr>
          <w:rFonts w:ascii="宋体" w:eastAsia="宋体" w:hAnsi="宋体"/>
          <w:sz w:val="24"/>
          <w:szCs w:val="24"/>
        </w:rPr>
        <w:t>景物</w:t>
      </w:r>
      <w:r w:rsidRPr="00227C66">
        <w:rPr>
          <w:rFonts w:ascii="宋体" w:eastAsia="宋体" w:hAnsi="宋体" w:hint="eastAsia"/>
          <w:sz w:val="24"/>
          <w:szCs w:val="24"/>
        </w:rPr>
        <w:t>进行融合的</w:t>
      </w:r>
      <w:r w:rsidRPr="00227C66">
        <w:rPr>
          <w:rFonts w:ascii="宋体" w:eastAsia="宋体" w:hAnsi="宋体"/>
          <w:sz w:val="24"/>
          <w:szCs w:val="24"/>
        </w:rPr>
        <w:t>。</w:t>
      </w:r>
    </w:p>
    <w:p w14:paraId="7B72EE9A" w14:textId="77777777" w:rsidR="008709EC" w:rsidRPr="00227C66" w:rsidRDefault="005637E4">
      <w:pPr>
        <w:spacing w:line="360" w:lineRule="auto"/>
        <w:rPr>
          <w:rFonts w:ascii="宋体" w:eastAsia="宋体" w:hAnsi="宋体"/>
          <w:sz w:val="24"/>
          <w:szCs w:val="24"/>
        </w:rPr>
      </w:pPr>
      <w:r w:rsidRPr="00227C66">
        <w:rPr>
          <w:rFonts w:ascii="宋体" w:eastAsia="宋体" w:hAnsi="宋体"/>
          <w:sz w:val="24"/>
          <w:szCs w:val="24"/>
        </w:rPr>
        <w:t>4.</w:t>
      </w:r>
      <w:r w:rsidRPr="00227C66">
        <w:rPr>
          <w:rFonts w:ascii="宋体" w:eastAsia="宋体" w:hAnsi="宋体" w:hint="eastAsia"/>
          <w:sz w:val="24"/>
          <w:szCs w:val="24"/>
        </w:rPr>
        <w:t>学生对文本的理解和鉴赏</w:t>
      </w:r>
      <w:r w:rsidRPr="00227C66">
        <w:rPr>
          <w:rFonts w:ascii="宋体" w:eastAsia="宋体" w:hAnsi="宋体"/>
          <w:sz w:val="24"/>
          <w:szCs w:val="24"/>
        </w:rPr>
        <w:t>浮于语言优美，</w:t>
      </w:r>
      <w:r w:rsidRPr="00227C66">
        <w:rPr>
          <w:rFonts w:ascii="宋体" w:eastAsia="宋体" w:hAnsi="宋体" w:hint="eastAsia"/>
          <w:sz w:val="24"/>
          <w:szCs w:val="24"/>
        </w:rPr>
        <w:t>且很多都只停留在</w:t>
      </w:r>
      <w:r w:rsidRPr="00227C66">
        <w:rPr>
          <w:rFonts w:ascii="宋体" w:eastAsia="宋体" w:hAnsi="宋体"/>
          <w:sz w:val="24"/>
          <w:szCs w:val="24"/>
        </w:rPr>
        <w:t>修辞手法</w:t>
      </w:r>
      <w:r w:rsidRPr="00227C66">
        <w:rPr>
          <w:rFonts w:ascii="宋体" w:eastAsia="宋体" w:hAnsi="宋体" w:hint="eastAsia"/>
          <w:sz w:val="24"/>
          <w:szCs w:val="24"/>
        </w:rPr>
        <w:t>的</w:t>
      </w:r>
      <w:r w:rsidRPr="00227C66">
        <w:rPr>
          <w:rFonts w:ascii="宋体" w:eastAsia="宋体" w:hAnsi="宋体"/>
          <w:sz w:val="24"/>
          <w:szCs w:val="24"/>
        </w:rPr>
        <w:t>初级体验上。</w:t>
      </w:r>
    </w:p>
    <w:p w14:paraId="03388847" w14:textId="77777777" w:rsidR="008709EC" w:rsidRPr="00227C66" w:rsidRDefault="005637E4" w:rsidP="00227C66">
      <w:pPr>
        <w:spacing w:line="360" w:lineRule="auto"/>
        <w:ind w:firstLineChars="200" w:firstLine="482"/>
        <w:rPr>
          <w:rFonts w:ascii="宋体" w:eastAsia="宋体" w:hAnsi="宋体"/>
          <w:b/>
          <w:bCs/>
          <w:sz w:val="24"/>
          <w:szCs w:val="24"/>
        </w:rPr>
      </w:pPr>
      <w:r w:rsidRPr="00227C66">
        <w:rPr>
          <w:rFonts w:ascii="宋体" w:eastAsia="宋体" w:hAnsi="宋体" w:hint="eastAsia"/>
          <w:b/>
          <w:bCs/>
          <w:sz w:val="24"/>
          <w:szCs w:val="24"/>
        </w:rPr>
        <w:t>【目标预设】</w:t>
      </w:r>
    </w:p>
    <w:p w14:paraId="41A0B40F" w14:textId="3AD76A98" w:rsidR="008709EC" w:rsidRPr="00227C66" w:rsidRDefault="005637E4" w:rsidP="00227C66">
      <w:pPr>
        <w:spacing w:line="360" w:lineRule="auto"/>
        <w:ind w:firstLineChars="200" w:firstLine="480"/>
        <w:rPr>
          <w:rFonts w:ascii="宋体" w:eastAsia="宋体" w:hAnsi="宋体"/>
          <w:sz w:val="24"/>
          <w:szCs w:val="24"/>
        </w:rPr>
      </w:pPr>
      <w:r w:rsidRPr="00227C66">
        <w:rPr>
          <w:rFonts w:ascii="宋体" w:eastAsia="宋体" w:hAnsi="宋体" w:hint="eastAsia"/>
          <w:sz w:val="24"/>
          <w:szCs w:val="24"/>
        </w:rPr>
        <w:t>1.明确本文写作思路；学习游记一般知识，</w:t>
      </w:r>
      <w:r w:rsidR="007C6D53" w:rsidRPr="00227C66">
        <w:rPr>
          <w:rFonts w:ascii="宋体" w:eastAsia="宋体" w:hAnsi="宋体" w:hint="eastAsia"/>
          <w:sz w:val="24"/>
          <w:szCs w:val="24"/>
        </w:rPr>
        <w:t>会说作者通过</w:t>
      </w:r>
      <w:r w:rsidRPr="00227C66">
        <w:rPr>
          <w:rFonts w:ascii="宋体" w:eastAsia="宋体" w:hAnsi="宋体" w:hint="eastAsia"/>
          <w:sz w:val="24"/>
          <w:szCs w:val="24"/>
        </w:rPr>
        <w:t>定点观察、视角转</w:t>
      </w:r>
      <w:r w:rsidRPr="00227C66">
        <w:rPr>
          <w:rFonts w:ascii="宋体" w:eastAsia="宋体" w:hAnsi="宋体" w:hint="eastAsia"/>
          <w:sz w:val="24"/>
          <w:szCs w:val="24"/>
        </w:rPr>
        <w:lastRenderedPageBreak/>
        <w:t>换的</w:t>
      </w:r>
      <w:r w:rsidR="007C6D53" w:rsidRPr="00227C66">
        <w:rPr>
          <w:rFonts w:ascii="宋体" w:eastAsia="宋体" w:hAnsi="宋体" w:hint="eastAsia"/>
          <w:sz w:val="24"/>
          <w:szCs w:val="24"/>
        </w:rPr>
        <w:t>描写枯水季壶口瀑布壮美的</w:t>
      </w:r>
      <w:r w:rsidRPr="00227C66">
        <w:rPr>
          <w:rFonts w:ascii="宋体" w:eastAsia="宋体" w:hAnsi="宋体" w:hint="eastAsia"/>
          <w:sz w:val="24"/>
          <w:szCs w:val="24"/>
        </w:rPr>
        <w:t>写作方法</w:t>
      </w:r>
      <w:r w:rsidR="007C6D53" w:rsidRPr="00227C66">
        <w:rPr>
          <w:rFonts w:ascii="宋体" w:eastAsia="宋体" w:hAnsi="宋体" w:hint="eastAsia"/>
          <w:sz w:val="24"/>
          <w:szCs w:val="24"/>
        </w:rPr>
        <w:t>；</w:t>
      </w:r>
    </w:p>
    <w:p w14:paraId="7A9F5627" w14:textId="220A406A" w:rsidR="008709EC" w:rsidRPr="00227C66" w:rsidRDefault="007C6D53" w:rsidP="00227C66">
      <w:pPr>
        <w:spacing w:line="360" w:lineRule="auto"/>
        <w:ind w:firstLineChars="200" w:firstLine="480"/>
        <w:rPr>
          <w:rFonts w:ascii="宋体" w:eastAsia="宋体" w:hAnsi="宋体"/>
          <w:sz w:val="24"/>
          <w:szCs w:val="24"/>
        </w:rPr>
      </w:pPr>
      <w:bookmarkStart w:id="2" w:name="_Hlk63376519"/>
      <w:r w:rsidRPr="00227C66">
        <w:rPr>
          <w:rFonts w:ascii="宋体" w:eastAsia="宋体" w:hAnsi="宋体" w:hint="eastAsia"/>
          <w:sz w:val="24"/>
          <w:szCs w:val="24"/>
        </w:rPr>
        <w:t>2.</w:t>
      </w:r>
      <w:r w:rsidR="005637E4" w:rsidRPr="00227C66">
        <w:rPr>
          <w:rFonts w:ascii="宋体" w:eastAsia="宋体" w:hAnsi="宋体"/>
          <w:sz w:val="24"/>
          <w:szCs w:val="24"/>
        </w:rPr>
        <w:t xml:space="preserve"> 感受</w:t>
      </w:r>
      <w:r w:rsidR="005637E4" w:rsidRPr="00227C66">
        <w:rPr>
          <w:rFonts w:ascii="宋体" w:eastAsia="宋体" w:hAnsi="宋体" w:hint="eastAsia"/>
          <w:sz w:val="24"/>
          <w:szCs w:val="24"/>
        </w:rPr>
        <w:t>本文</w:t>
      </w:r>
      <w:r w:rsidR="005637E4" w:rsidRPr="00227C66">
        <w:rPr>
          <w:rFonts w:ascii="宋体" w:eastAsia="宋体" w:hAnsi="宋体"/>
          <w:sz w:val="24"/>
          <w:szCs w:val="24"/>
        </w:rPr>
        <w:t>善用叠词、动词、</w:t>
      </w:r>
      <w:r w:rsidR="005637E4" w:rsidRPr="00227C66">
        <w:rPr>
          <w:rFonts w:ascii="宋体" w:eastAsia="宋体" w:hAnsi="宋体" w:hint="eastAsia"/>
          <w:sz w:val="24"/>
          <w:szCs w:val="24"/>
        </w:rPr>
        <w:t>句式错落以及修辞的语言特点；</w:t>
      </w:r>
    </w:p>
    <w:p w14:paraId="520EDB80" w14:textId="6D975912" w:rsidR="008709EC" w:rsidRPr="00227C66" w:rsidRDefault="007C6D53" w:rsidP="00227C66">
      <w:pPr>
        <w:spacing w:line="360" w:lineRule="auto"/>
        <w:ind w:firstLineChars="200" w:firstLine="480"/>
        <w:rPr>
          <w:rFonts w:ascii="宋体" w:eastAsia="宋体" w:hAnsi="宋体"/>
          <w:sz w:val="24"/>
          <w:szCs w:val="24"/>
        </w:rPr>
      </w:pPr>
      <w:r w:rsidRPr="00227C66">
        <w:rPr>
          <w:rFonts w:ascii="宋体" w:eastAsia="宋体" w:hAnsi="宋体" w:hint="eastAsia"/>
          <w:sz w:val="24"/>
          <w:szCs w:val="24"/>
        </w:rPr>
        <w:t>3</w:t>
      </w:r>
      <w:r w:rsidR="005637E4" w:rsidRPr="00227C66">
        <w:rPr>
          <w:rFonts w:ascii="宋体" w:eastAsia="宋体" w:hAnsi="宋体" w:hint="eastAsia"/>
          <w:sz w:val="24"/>
          <w:szCs w:val="24"/>
        </w:rPr>
        <w:t>.领会</w:t>
      </w:r>
      <w:r w:rsidRPr="00227C66">
        <w:rPr>
          <w:rFonts w:ascii="宋体" w:eastAsia="宋体" w:hAnsi="宋体" w:hint="eastAsia"/>
          <w:sz w:val="24"/>
          <w:szCs w:val="24"/>
        </w:rPr>
        <w:t>作者</w:t>
      </w:r>
      <w:r w:rsidR="009519D9" w:rsidRPr="00227C66">
        <w:rPr>
          <w:rFonts w:ascii="宋体" w:eastAsia="宋体" w:hAnsi="宋体" w:hint="eastAsia"/>
          <w:sz w:val="24"/>
          <w:szCs w:val="24"/>
        </w:rPr>
        <w:t>由景及情，情由景生的游记写法和由</w:t>
      </w:r>
      <w:r w:rsidR="005637E4" w:rsidRPr="00227C66">
        <w:rPr>
          <w:rFonts w:ascii="宋体" w:eastAsia="宋体" w:hAnsi="宋体" w:hint="eastAsia"/>
          <w:sz w:val="24"/>
          <w:szCs w:val="24"/>
        </w:rPr>
        <w:t>景</w:t>
      </w:r>
      <w:r w:rsidR="009519D9" w:rsidRPr="00227C66">
        <w:rPr>
          <w:rFonts w:ascii="宋体" w:eastAsia="宋体" w:hAnsi="宋体" w:hint="eastAsia"/>
          <w:sz w:val="24"/>
          <w:szCs w:val="24"/>
        </w:rPr>
        <w:t>到</w:t>
      </w:r>
      <w:proofErr w:type="gramStart"/>
      <w:r w:rsidR="009519D9" w:rsidRPr="00227C66">
        <w:rPr>
          <w:rFonts w:ascii="宋体" w:eastAsia="宋体" w:hAnsi="宋体" w:hint="eastAsia"/>
          <w:sz w:val="24"/>
          <w:szCs w:val="24"/>
        </w:rPr>
        <w:t>情再到</w:t>
      </w:r>
      <w:r w:rsidR="005637E4" w:rsidRPr="00227C66">
        <w:rPr>
          <w:rFonts w:ascii="宋体" w:eastAsia="宋体" w:hAnsi="宋体" w:hint="eastAsia"/>
          <w:sz w:val="24"/>
          <w:szCs w:val="24"/>
        </w:rPr>
        <w:t>理</w:t>
      </w:r>
      <w:proofErr w:type="gramEnd"/>
      <w:r w:rsidRPr="00227C66">
        <w:rPr>
          <w:rFonts w:ascii="宋体" w:eastAsia="宋体" w:hAnsi="宋体" w:hint="eastAsia"/>
          <w:sz w:val="24"/>
          <w:szCs w:val="24"/>
        </w:rPr>
        <w:t>的游记散文</w:t>
      </w:r>
      <w:r w:rsidR="005637E4" w:rsidRPr="00227C66">
        <w:rPr>
          <w:rFonts w:ascii="宋体" w:eastAsia="宋体" w:hAnsi="宋体" w:hint="eastAsia"/>
          <w:sz w:val="24"/>
          <w:szCs w:val="24"/>
        </w:rPr>
        <w:t>逻辑思路。</w:t>
      </w:r>
    </w:p>
    <w:bookmarkEnd w:id="2"/>
    <w:p w14:paraId="02064D9E" w14:textId="77777777" w:rsidR="008709EC" w:rsidRPr="00227C66" w:rsidRDefault="005637E4" w:rsidP="00227C66">
      <w:pPr>
        <w:spacing w:line="360" w:lineRule="auto"/>
        <w:ind w:firstLineChars="200" w:firstLine="482"/>
        <w:rPr>
          <w:rFonts w:ascii="宋体" w:eastAsia="宋体" w:hAnsi="宋体"/>
          <w:b/>
          <w:bCs/>
          <w:sz w:val="24"/>
          <w:szCs w:val="24"/>
        </w:rPr>
      </w:pPr>
      <w:r w:rsidRPr="00227C66">
        <w:rPr>
          <w:rFonts w:ascii="宋体" w:eastAsia="宋体" w:hAnsi="宋体" w:hint="eastAsia"/>
          <w:b/>
          <w:bCs/>
          <w:sz w:val="24"/>
          <w:szCs w:val="24"/>
        </w:rPr>
        <w:t>【重点难点】</w:t>
      </w:r>
    </w:p>
    <w:p w14:paraId="46DC51DB" w14:textId="29C02845" w:rsidR="008709EC" w:rsidRPr="00227C66" w:rsidRDefault="005637E4" w:rsidP="00227C66">
      <w:pPr>
        <w:spacing w:line="360" w:lineRule="auto"/>
        <w:ind w:firstLineChars="200" w:firstLine="480"/>
        <w:rPr>
          <w:rFonts w:ascii="宋体" w:eastAsia="宋体" w:hAnsi="宋体"/>
          <w:sz w:val="24"/>
          <w:szCs w:val="24"/>
        </w:rPr>
      </w:pPr>
      <w:r w:rsidRPr="00227C66">
        <w:rPr>
          <w:rFonts w:ascii="宋体" w:eastAsia="宋体" w:hAnsi="宋体" w:hint="eastAsia"/>
          <w:sz w:val="24"/>
          <w:szCs w:val="24"/>
        </w:rPr>
        <w:t>1．了解作者通过视角反复转变，描写枯水季壶口瀑布的多姿多彩</w:t>
      </w:r>
      <w:r w:rsidR="007C6D53" w:rsidRPr="00227C66">
        <w:rPr>
          <w:rFonts w:ascii="宋体" w:eastAsia="宋体" w:hAnsi="宋体" w:hint="eastAsia"/>
          <w:sz w:val="24"/>
          <w:szCs w:val="24"/>
        </w:rPr>
        <w:t>；</w:t>
      </w:r>
    </w:p>
    <w:p w14:paraId="0D3D25E4" w14:textId="20524190" w:rsidR="008709EC" w:rsidRPr="00227C66" w:rsidRDefault="005637E4" w:rsidP="00227C66">
      <w:pPr>
        <w:spacing w:line="360" w:lineRule="auto"/>
        <w:ind w:firstLineChars="200" w:firstLine="480"/>
        <w:rPr>
          <w:rFonts w:ascii="宋体" w:eastAsia="宋体" w:hAnsi="宋体"/>
          <w:sz w:val="24"/>
          <w:szCs w:val="24"/>
        </w:rPr>
      </w:pPr>
      <w:r w:rsidRPr="00227C66">
        <w:rPr>
          <w:rFonts w:ascii="宋体" w:eastAsia="宋体" w:hAnsi="宋体" w:hint="eastAsia"/>
          <w:sz w:val="24"/>
          <w:szCs w:val="24"/>
        </w:rPr>
        <w:t>2</w:t>
      </w:r>
      <w:r w:rsidRPr="00227C66">
        <w:rPr>
          <w:rFonts w:ascii="宋体" w:eastAsia="宋体" w:hAnsi="宋体"/>
          <w:sz w:val="24"/>
          <w:szCs w:val="24"/>
        </w:rPr>
        <w:t>.</w:t>
      </w:r>
      <w:r w:rsidR="007C6D53" w:rsidRPr="00227C66">
        <w:rPr>
          <w:rFonts w:ascii="宋体" w:eastAsia="宋体" w:hAnsi="宋体"/>
          <w:sz w:val="24"/>
          <w:szCs w:val="24"/>
        </w:rPr>
        <w:t xml:space="preserve"> </w:t>
      </w:r>
      <w:r w:rsidR="007C6D53" w:rsidRPr="00227C66">
        <w:rPr>
          <w:rFonts w:ascii="宋体" w:eastAsia="宋体" w:hAnsi="宋体" w:hint="eastAsia"/>
          <w:sz w:val="24"/>
          <w:szCs w:val="24"/>
        </w:rPr>
        <w:t>领会作者从眼前之景进而引发感想，最后进行理性思考的游记散文逻辑思路。</w:t>
      </w:r>
    </w:p>
    <w:p w14:paraId="7DE35273" w14:textId="77777777" w:rsidR="008709EC" w:rsidRPr="00227C66" w:rsidRDefault="005637E4" w:rsidP="00227C66">
      <w:pPr>
        <w:spacing w:line="360" w:lineRule="auto"/>
        <w:ind w:firstLineChars="200" w:firstLine="482"/>
        <w:rPr>
          <w:rFonts w:ascii="宋体" w:eastAsia="宋体" w:hAnsi="宋体"/>
          <w:b/>
          <w:bCs/>
          <w:sz w:val="24"/>
          <w:szCs w:val="24"/>
        </w:rPr>
      </w:pPr>
      <w:r w:rsidRPr="00227C66">
        <w:rPr>
          <w:rFonts w:ascii="宋体" w:eastAsia="宋体" w:hAnsi="宋体" w:hint="eastAsia"/>
          <w:b/>
          <w:bCs/>
          <w:sz w:val="24"/>
          <w:szCs w:val="24"/>
        </w:rPr>
        <w:t>【设计思路与理念】</w:t>
      </w:r>
    </w:p>
    <w:p w14:paraId="14DEEF94" w14:textId="77777777" w:rsidR="008709EC" w:rsidRPr="00227C66" w:rsidRDefault="005637E4" w:rsidP="00227C66">
      <w:pPr>
        <w:spacing w:line="360" w:lineRule="auto"/>
        <w:ind w:firstLineChars="200" w:firstLine="480"/>
        <w:rPr>
          <w:rFonts w:ascii="宋体" w:eastAsia="宋体" w:hAnsi="宋体"/>
          <w:sz w:val="24"/>
          <w:szCs w:val="24"/>
        </w:rPr>
      </w:pPr>
      <w:r w:rsidRPr="00227C66">
        <w:rPr>
          <w:rFonts w:ascii="宋体" w:eastAsia="宋体" w:hAnsi="宋体" w:hint="eastAsia"/>
          <w:sz w:val="24"/>
          <w:szCs w:val="24"/>
        </w:rPr>
        <w:t>重点了解作者是如何处理好记叙、描写、议论、抒情性文字之间的关系，放眼文本，作者如何清楚明晰地“见骨”，如何多姿多彩地“丰感”、合情合理地“走心”，进而做出教学内容的进阶选择。</w:t>
      </w:r>
    </w:p>
    <w:p w14:paraId="4799C686" w14:textId="77777777" w:rsidR="008709EC" w:rsidRPr="00227C66" w:rsidRDefault="005637E4" w:rsidP="00227C66">
      <w:pPr>
        <w:spacing w:line="360" w:lineRule="auto"/>
        <w:ind w:firstLineChars="200" w:firstLine="482"/>
        <w:rPr>
          <w:rFonts w:ascii="宋体" w:eastAsia="宋体" w:hAnsi="宋体"/>
          <w:b/>
          <w:bCs/>
          <w:sz w:val="24"/>
          <w:szCs w:val="24"/>
        </w:rPr>
      </w:pPr>
      <w:r w:rsidRPr="00227C66">
        <w:rPr>
          <w:rFonts w:ascii="宋体" w:eastAsia="宋体" w:hAnsi="宋体" w:hint="eastAsia"/>
          <w:b/>
          <w:bCs/>
          <w:sz w:val="24"/>
          <w:szCs w:val="24"/>
        </w:rPr>
        <w:t>【教学方法】</w:t>
      </w:r>
    </w:p>
    <w:p w14:paraId="7161E0A3" w14:textId="77777777" w:rsidR="008709EC" w:rsidRPr="00227C66" w:rsidRDefault="005637E4" w:rsidP="00227C66">
      <w:pPr>
        <w:spacing w:line="360" w:lineRule="auto"/>
        <w:ind w:firstLineChars="200" w:firstLine="480"/>
        <w:rPr>
          <w:rFonts w:ascii="宋体" w:eastAsia="宋体" w:hAnsi="宋体"/>
          <w:sz w:val="24"/>
          <w:szCs w:val="24"/>
        </w:rPr>
      </w:pPr>
      <w:r w:rsidRPr="00227C66">
        <w:rPr>
          <w:rFonts w:ascii="宋体" w:eastAsia="宋体" w:hAnsi="宋体" w:hint="eastAsia"/>
          <w:sz w:val="24"/>
          <w:szCs w:val="24"/>
        </w:rPr>
        <w:t>诵读法、品读法、讨论法、比较阅读法</w:t>
      </w:r>
    </w:p>
    <w:p w14:paraId="52F3C4E0" w14:textId="77777777" w:rsidR="008709EC" w:rsidRPr="00227C66" w:rsidRDefault="008709EC">
      <w:pPr>
        <w:spacing w:line="360" w:lineRule="auto"/>
        <w:rPr>
          <w:rFonts w:ascii="宋体" w:eastAsia="宋体" w:hAnsi="宋体"/>
          <w:sz w:val="24"/>
          <w:szCs w:val="24"/>
        </w:rPr>
      </w:pPr>
    </w:p>
    <w:p w14:paraId="6CD4A25C" w14:textId="77777777" w:rsidR="008709EC" w:rsidRPr="00227C66" w:rsidRDefault="005637E4">
      <w:pPr>
        <w:spacing w:line="360" w:lineRule="auto"/>
        <w:rPr>
          <w:rFonts w:ascii="宋体" w:eastAsia="宋体" w:hAnsi="宋体"/>
          <w:b/>
          <w:bCs/>
          <w:sz w:val="24"/>
          <w:szCs w:val="24"/>
        </w:rPr>
      </w:pPr>
      <w:r w:rsidRPr="00227C66">
        <w:rPr>
          <w:rFonts w:ascii="宋体" w:eastAsia="宋体" w:hAnsi="宋体" w:hint="eastAsia"/>
          <w:b/>
          <w:bCs/>
          <w:sz w:val="24"/>
          <w:szCs w:val="24"/>
        </w:rPr>
        <w:t>【教学过程】</w:t>
      </w:r>
    </w:p>
    <w:p w14:paraId="34658D39" w14:textId="59C39B13" w:rsidR="008709EC" w:rsidRPr="00227C66" w:rsidRDefault="005637E4" w:rsidP="00227C66">
      <w:pPr>
        <w:pStyle w:val="ae"/>
        <w:numPr>
          <w:ilvl w:val="0"/>
          <w:numId w:val="4"/>
        </w:numPr>
        <w:spacing w:line="360" w:lineRule="auto"/>
        <w:ind w:firstLineChars="0"/>
        <w:rPr>
          <w:rFonts w:ascii="宋体" w:eastAsia="宋体" w:hAnsi="宋体"/>
          <w:b/>
          <w:bCs/>
          <w:sz w:val="24"/>
          <w:szCs w:val="24"/>
        </w:rPr>
      </w:pPr>
      <w:r w:rsidRPr="00227C66">
        <w:rPr>
          <w:rFonts w:ascii="宋体" w:eastAsia="宋体" w:hAnsi="宋体" w:hint="eastAsia"/>
          <w:b/>
          <w:bCs/>
          <w:sz w:val="24"/>
          <w:szCs w:val="24"/>
        </w:rPr>
        <w:t>新课</w:t>
      </w:r>
      <w:r w:rsidRPr="00227C66">
        <w:rPr>
          <w:rFonts w:ascii="宋体" w:eastAsia="宋体" w:hAnsi="宋体"/>
          <w:b/>
          <w:bCs/>
          <w:sz w:val="24"/>
          <w:szCs w:val="24"/>
        </w:rPr>
        <w:t>导入</w:t>
      </w:r>
    </w:p>
    <w:p w14:paraId="36E78977" w14:textId="70C32085" w:rsidR="008709EC" w:rsidRPr="00227C66" w:rsidRDefault="005637E4" w:rsidP="005637E4">
      <w:pPr>
        <w:spacing w:line="360" w:lineRule="auto"/>
        <w:ind w:firstLineChars="200" w:firstLine="480"/>
        <w:rPr>
          <w:rFonts w:ascii="宋体" w:eastAsia="宋体" w:hAnsi="宋体"/>
          <w:sz w:val="24"/>
          <w:szCs w:val="24"/>
        </w:rPr>
      </w:pPr>
      <w:r w:rsidRPr="00227C66">
        <w:rPr>
          <w:rFonts w:ascii="宋体" w:eastAsia="宋体" w:hAnsi="宋体" w:hint="eastAsia"/>
          <w:sz w:val="24"/>
          <w:szCs w:val="24"/>
        </w:rPr>
        <w:t>李白诗云：“黄河之水天上来，奔流到海不复回”，让我们从文字中就感受到黄河恢弘的气势，而最能体现其气势的，莫过于壶口瀑布了，</w:t>
      </w:r>
      <w:r w:rsidR="007C6D53" w:rsidRPr="00227C66">
        <w:rPr>
          <w:rFonts w:ascii="宋体" w:eastAsia="宋体" w:hAnsi="宋体" w:hint="eastAsia"/>
          <w:sz w:val="24"/>
          <w:szCs w:val="24"/>
        </w:rPr>
        <w:t>同学们，</w:t>
      </w:r>
      <w:r w:rsidRPr="00227C66">
        <w:rPr>
          <w:rFonts w:ascii="宋体" w:eastAsia="宋体" w:hAnsi="宋体" w:hint="eastAsia"/>
          <w:sz w:val="24"/>
          <w:szCs w:val="24"/>
        </w:rPr>
        <w:t>根据对《壶口瀑布》的预习，请从老师给的3张有关瀑布的照片中，找出哪一张是“壶口瀑布”，并说说你判断的依据。</w:t>
      </w:r>
    </w:p>
    <w:p w14:paraId="08C37858" w14:textId="64CF9B02" w:rsidR="00E70FA2" w:rsidRPr="00227C66" w:rsidRDefault="00E70FA2" w:rsidP="00165961">
      <w:pPr>
        <w:spacing w:line="360" w:lineRule="auto"/>
        <w:ind w:firstLineChars="200" w:firstLine="482"/>
        <w:rPr>
          <w:rFonts w:ascii="宋体" w:eastAsia="宋体" w:hAnsi="宋体"/>
          <w:sz w:val="24"/>
          <w:szCs w:val="24"/>
        </w:rPr>
      </w:pPr>
      <w:r w:rsidRPr="00227C66">
        <w:rPr>
          <w:rFonts w:ascii="宋体" w:eastAsia="宋体" w:hAnsi="宋体" w:hint="eastAsia"/>
          <w:b/>
          <w:bCs/>
          <w:sz w:val="24"/>
          <w:szCs w:val="24"/>
        </w:rPr>
        <w:t>明确：</w:t>
      </w:r>
      <w:r w:rsidRPr="00227C66">
        <w:rPr>
          <w:rFonts w:ascii="宋体" w:eastAsia="宋体" w:hAnsi="宋体" w:hint="eastAsia"/>
          <w:sz w:val="24"/>
          <w:szCs w:val="24"/>
        </w:rPr>
        <w:t>学生根据图片中水的状态等信息，对应文本，阐释依据。</w:t>
      </w:r>
    </w:p>
    <w:p w14:paraId="6B917830" w14:textId="68CB07C6" w:rsidR="008709EC" w:rsidRPr="00227C66" w:rsidRDefault="005637E4">
      <w:pPr>
        <w:spacing w:line="360" w:lineRule="auto"/>
        <w:rPr>
          <w:rFonts w:ascii="宋体" w:eastAsia="宋体" w:hAnsi="宋体"/>
          <w:sz w:val="24"/>
          <w:szCs w:val="24"/>
        </w:rPr>
      </w:pPr>
      <w:r w:rsidRPr="00227C66">
        <w:rPr>
          <w:rFonts w:ascii="宋体" w:eastAsia="宋体" w:hAnsi="宋体" w:hint="eastAsia"/>
          <w:sz w:val="24"/>
          <w:szCs w:val="24"/>
        </w:rPr>
        <w:t>在</w:t>
      </w:r>
      <w:r w:rsidRPr="00227C66">
        <w:rPr>
          <w:rFonts w:ascii="宋体" w:eastAsia="宋体" w:hAnsi="宋体"/>
          <w:sz w:val="24"/>
          <w:szCs w:val="24"/>
        </w:rPr>
        <w:t>全民旅游</w:t>
      </w:r>
      <w:r w:rsidRPr="00227C66">
        <w:rPr>
          <w:rFonts w:ascii="宋体" w:eastAsia="宋体" w:hAnsi="宋体" w:hint="eastAsia"/>
          <w:sz w:val="24"/>
          <w:szCs w:val="24"/>
        </w:rPr>
        <w:t>的</w:t>
      </w:r>
      <w:r w:rsidRPr="00227C66">
        <w:rPr>
          <w:rFonts w:ascii="宋体" w:eastAsia="宋体" w:hAnsi="宋体"/>
          <w:sz w:val="24"/>
          <w:szCs w:val="24"/>
        </w:rPr>
        <w:t>时代</w:t>
      </w:r>
      <w:r w:rsidRPr="00227C66">
        <w:rPr>
          <w:rFonts w:ascii="宋体" w:eastAsia="宋体" w:hAnsi="宋体" w:hint="eastAsia"/>
          <w:sz w:val="24"/>
          <w:szCs w:val="24"/>
        </w:rPr>
        <w:t>下，我们需要怎样学习</w:t>
      </w:r>
      <w:r w:rsidRPr="00227C66">
        <w:rPr>
          <w:rFonts w:ascii="宋体" w:eastAsia="宋体" w:hAnsi="宋体"/>
          <w:sz w:val="24"/>
          <w:szCs w:val="24"/>
        </w:rPr>
        <w:t>游记散文</w:t>
      </w:r>
      <w:r w:rsidR="007C6D53" w:rsidRPr="00227C66">
        <w:rPr>
          <w:rFonts w:ascii="宋体" w:eastAsia="宋体" w:hAnsi="宋体" w:hint="eastAsia"/>
          <w:sz w:val="24"/>
          <w:szCs w:val="24"/>
        </w:rPr>
        <w:t>、甚至学写游记类文章</w:t>
      </w:r>
      <w:r w:rsidRPr="00227C66">
        <w:rPr>
          <w:rFonts w:ascii="宋体" w:eastAsia="宋体" w:hAnsi="宋体" w:hint="eastAsia"/>
          <w:sz w:val="24"/>
          <w:szCs w:val="24"/>
        </w:rPr>
        <w:t>呢？</w:t>
      </w:r>
      <w:r w:rsidR="007C6D53" w:rsidRPr="00227C66">
        <w:rPr>
          <w:rFonts w:ascii="宋体" w:eastAsia="宋体" w:hAnsi="宋体" w:hint="eastAsia"/>
          <w:sz w:val="24"/>
          <w:szCs w:val="24"/>
        </w:rPr>
        <w:t>其实</w:t>
      </w:r>
      <w:r w:rsidRPr="00227C66">
        <w:rPr>
          <w:rFonts w:ascii="宋体" w:eastAsia="宋体" w:hAnsi="宋体" w:hint="eastAsia"/>
          <w:sz w:val="24"/>
          <w:szCs w:val="24"/>
        </w:rPr>
        <w:t>在我们已学的古代</w:t>
      </w:r>
      <w:r w:rsidRPr="00227C66">
        <w:rPr>
          <w:rFonts w:ascii="宋体" w:eastAsia="宋体" w:hAnsi="宋体"/>
          <w:sz w:val="24"/>
          <w:szCs w:val="24"/>
        </w:rPr>
        <w:t>游记散文</w:t>
      </w:r>
      <w:r w:rsidRPr="00227C66">
        <w:rPr>
          <w:rFonts w:ascii="宋体" w:eastAsia="宋体" w:hAnsi="宋体" w:hint="eastAsia"/>
          <w:sz w:val="24"/>
          <w:szCs w:val="24"/>
        </w:rPr>
        <w:t>，</w:t>
      </w:r>
      <w:r w:rsidRPr="00227C66">
        <w:rPr>
          <w:rFonts w:ascii="宋体" w:eastAsia="宋体" w:hAnsi="宋体"/>
          <w:sz w:val="24"/>
          <w:szCs w:val="24"/>
        </w:rPr>
        <w:t>《小石潭记》</w:t>
      </w:r>
      <w:r w:rsidRPr="00227C66">
        <w:rPr>
          <w:rFonts w:ascii="宋体" w:eastAsia="宋体" w:hAnsi="宋体" w:hint="eastAsia"/>
          <w:sz w:val="24"/>
          <w:szCs w:val="24"/>
        </w:rPr>
        <w:t>，我们已了解游记散文三要素：所至（骨架）、所见（血肉）、所感（灵魂）。</w:t>
      </w:r>
    </w:p>
    <w:p w14:paraId="5248B911" w14:textId="3284A216" w:rsidR="008709EC" w:rsidRPr="00227C66" w:rsidRDefault="005637E4" w:rsidP="00227C66">
      <w:pPr>
        <w:spacing w:line="360" w:lineRule="auto"/>
        <w:ind w:firstLineChars="200" w:firstLine="482"/>
        <w:rPr>
          <w:rFonts w:ascii="宋体" w:eastAsia="宋体" w:hAnsi="宋体" w:hint="eastAsia"/>
          <w:sz w:val="24"/>
          <w:szCs w:val="24"/>
        </w:rPr>
      </w:pPr>
      <w:r w:rsidRPr="00227C66">
        <w:rPr>
          <w:rFonts w:ascii="宋体" w:eastAsia="宋体" w:hAnsi="宋体" w:hint="eastAsia"/>
          <w:b/>
          <w:bCs/>
          <w:sz w:val="24"/>
          <w:szCs w:val="24"/>
        </w:rPr>
        <w:t>【设计意图】</w:t>
      </w:r>
      <w:r w:rsidRPr="00227C66">
        <w:rPr>
          <w:rFonts w:ascii="宋体" w:eastAsia="宋体" w:hAnsi="宋体" w:hint="eastAsia"/>
          <w:sz w:val="24"/>
          <w:szCs w:val="24"/>
        </w:rPr>
        <w:t>留足前置学习时间，引导学生思考。利用图片辨别，激发学生的兴趣。让学生怀着一份期待与憧憬，开启一段崭新的阅读体验。训练学生语言表达能力，同时也为下个环节</w:t>
      </w:r>
      <w:r w:rsidR="00165961" w:rsidRPr="00227C66">
        <w:rPr>
          <w:rFonts w:ascii="宋体" w:eastAsia="宋体" w:hAnsi="宋体" w:hint="eastAsia"/>
          <w:sz w:val="24"/>
          <w:szCs w:val="24"/>
        </w:rPr>
        <w:t>做</w:t>
      </w:r>
      <w:r w:rsidRPr="00227C66">
        <w:rPr>
          <w:rFonts w:ascii="宋体" w:eastAsia="宋体" w:hAnsi="宋体" w:hint="eastAsia"/>
          <w:sz w:val="24"/>
          <w:szCs w:val="24"/>
        </w:rPr>
        <w:t>准备。</w:t>
      </w:r>
    </w:p>
    <w:p w14:paraId="4AF0AAF9" w14:textId="72E944CE" w:rsidR="008709EC" w:rsidRPr="00227C66" w:rsidRDefault="005637E4" w:rsidP="00227C66">
      <w:pPr>
        <w:spacing w:line="360" w:lineRule="auto"/>
        <w:ind w:firstLineChars="200" w:firstLine="482"/>
        <w:rPr>
          <w:rFonts w:ascii="宋体" w:eastAsia="宋体" w:hAnsi="宋体"/>
          <w:b/>
          <w:bCs/>
          <w:sz w:val="24"/>
          <w:szCs w:val="24"/>
        </w:rPr>
      </w:pPr>
      <w:r w:rsidRPr="00227C66">
        <w:rPr>
          <w:rFonts w:ascii="宋体" w:eastAsia="宋体" w:hAnsi="宋体" w:hint="eastAsia"/>
          <w:b/>
          <w:bCs/>
          <w:sz w:val="24"/>
          <w:szCs w:val="24"/>
        </w:rPr>
        <w:t>二</w:t>
      </w:r>
      <w:r w:rsidR="00227C66">
        <w:rPr>
          <w:rFonts w:ascii="宋体" w:eastAsia="宋体" w:hAnsi="宋体" w:hint="eastAsia"/>
          <w:b/>
          <w:bCs/>
          <w:sz w:val="24"/>
          <w:szCs w:val="24"/>
        </w:rPr>
        <w:t>．</w:t>
      </w:r>
      <w:proofErr w:type="gramStart"/>
      <w:r w:rsidRPr="00227C66">
        <w:rPr>
          <w:rFonts w:ascii="宋体" w:eastAsia="宋体" w:hAnsi="宋体" w:hint="eastAsia"/>
          <w:b/>
          <w:bCs/>
          <w:sz w:val="24"/>
          <w:szCs w:val="24"/>
        </w:rPr>
        <w:t>清晰见</w:t>
      </w:r>
      <w:proofErr w:type="gramEnd"/>
      <w:r w:rsidRPr="00227C66">
        <w:rPr>
          <w:rFonts w:ascii="宋体" w:eastAsia="宋体" w:hAnsi="宋体" w:hint="eastAsia"/>
          <w:b/>
          <w:bCs/>
          <w:sz w:val="24"/>
          <w:szCs w:val="24"/>
        </w:rPr>
        <w:t>骨——疏通游记文脉</w:t>
      </w:r>
    </w:p>
    <w:p w14:paraId="0DDBFE95" w14:textId="63CA5E68" w:rsidR="008709EC" w:rsidRPr="00227C66" w:rsidRDefault="005637E4" w:rsidP="005637E4">
      <w:pPr>
        <w:spacing w:line="360" w:lineRule="auto"/>
        <w:ind w:firstLineChars="200" w:firstLine="480"/>
        <w:rPr>
          <w:rFonts w:ascii="宋体" w:eastAsia="宋体" w:hAnsi="宋体"/>
          <w:sz w:val="24"/>
          <w:szCs w:val="24"/>
        </w:rPr>
      </w:pPr>
      <w:r w:rsidRPr="00227C66">
        <w:rPr>
          <w:rFonts w:ascii="宋体" w:eastAsia="宋体" w:hAnsi="宋体" w:hint="eastAsia"/>
          <w:sz w:val="24"/>
          <w:szCs w:val="24"/>
        </w:rPr>
        <w:lastRenderedPageBreak/>
        <w:t>速读全文，根据第一段“壶口在晋陕两省的边境上，我曾两次到过那里。”的提示，</w:t>
      </w:r>
      <w:r w:rsidR="00E70FA2" w:rsidRPr="00227C66">
        <w:rPr>
          <w:rFonts w:ascii="宋体" w:eastAsia="宋体" w:hAnsi="宋体" w:hint="eastAsia"/>
          <w:sz w:val="24"/>
          <w:szCs w:val="24"/>
        </w:rPr>
        <w:t>请同学们抓住这个句子梳理本文的脉络</w:t>
      </w:r>
      <w:r w:rsidRPr="00227C66">
        <w:rPr>
          <w:rFonts w:ascii="宋体" w:eastAsia="宋体" w:hAnsi="宋体" w:hint="eastAsia"/>
          <w:sz w:val="24"/>
          <w:szCs w:val="24"/>
        </w:rPr>
        <w:t>，</w:t>
      </w:r>
      <w:r w:rsidR="00E70FA2" w:rsidRPr="00227C66">
        <w:rPr>
          <w:rFonts w:ascii="宋体" w:eastAsia="宋体" w:hAnsi="宋体" w:hint="eastAsia"/>
          <w:sz w:val="24"/>
          <w:szCs w:val="24"/>
        </w:rPr>
        <w:t>发现</w:t>
      </w:r>
      <w:r w:rsidRPr="00227C66">
        <w:rPr>
          <w:rFonts w:ascii="宋体" w:eastAsia="宋体" w:hAnsi="宋体" w:hint="eastAsia"/>
          <w:sz w:val="24"/>
          <w:szCs w:val="24"/>
        </w:rPr>
        <w:t>结构上的精妙之处。</w:t>
      </w:r>
    </w:p>
    <w:p w14:paraId="77BF9617" w14:textId="77777777" w:rsidR="00C611BB" w:rsidRPr="00227C66" w:rsidRDefault="005637E4" w:rsidP="00165961">
      <w:pPr>
        <w:spacing w:line="360" w:lineRule="auto"/>
        <w:ind w:firstLineChars="200" w:firstLine="482"/>
        <w:rPr>
          <w:rFonts w:ascii="宋体" w:eastAsia="宋体" w:hAnsi="宋体"/>
          <w:sz w:val="24"/>
          <w:szCs w:val="24"/>
        </w:rPr>
      </w:pPr>
      <w:r w:rsidRPr="00227C66">
        <w:rPr>
          <w:rFonts w:ascii="宋体" w:eastAsia="宋体" w:hAnsi="宋体" w:hint="eastAsia"/>
          <w:b/>
          <w:bCs/>
          <w:sz w:val="24"/>
          <w:szCs w:val="24"/>
        </w:rPr>
        <w:t>教师示范：</w:t>
      </w:r>
      <w:r w:rsidRPr="00227C66">
        <w:rPr>
          <w:rFonts w:ascii="宋体" w:eastAsia="宋体" w:hAnsi="宋体"/>
          <w:sz w:val="24"/>
          <w:szCs w:val="24"/>
        </w:rPr>
        <w:t>作者说两次到过瀑布，第二段是第一次，后面是第二次。</w:t>
      </w:r>
    </w:p>
    <w:p w14:paraId="78C61DDD" w14:textId="3CF75689" w:rsidR="008709EC" w:rsidRPr="00227C66" w:rsidRDefault="005637E4">
      <w:pPr>
        <w:spacing w:line="360" w:lineRule="auto"/>
        <w:rPr>
          <w:rFonts w:ascii="宋体" w:eastAsia="宋体" w:hAnsi="宋体"/>
          <w:sz w:val="24"/>
          <w:szCs w:val="24"/>
        </w:rPr>
      </w:pPr>
      <w:r w:rsidRPr="00227C66">
        <w:rPr>
          <w:rFonts w:ascii="宋体" w:eastAsia="宋体" w:hAnsi="宋体" w:hint="eastAsia"/>
          <w:sz w:val="24"/>
          <w:szCs w:val="24"/>
        </w:rPr>
        <w:t>“第一次”和“第二次”是关键字。“雨季”“枯水季节”表明本篇游记的布局。</w:t>
      </w:r>
    </w:p>
    <w:p w14:paraId="1C9D4C8A" w14:textId="77777777" w:rsidR="008709EC" w:rsidRPr="00227C66" w:rsidRDefault="005637E4" w:rsidP="00227C66">
      <w:pPr>
        <w:spacing w:line="360" w:lineRule="auto"/>
        <w:ind w:firstLineChars="200" w:firstLine="482"/>
        <w:rPr>
          <w:rFonts w:ascii="宋体" w:eastAsia="宋体" w:hAnsi="宋体"/>
          <w:sz w:val="24"/>
          <w:szCs w:val="24"/>
        </w:rPr>
      </w:pPr>
      <w:r w:rsidRPr="00227C66">
        <w:rPr>
          <w:rFonts w:ascii="宋体" w:eastAsia="宋体" w:hAnsi="宋体" w:hint="eastAsia"/>
          <w:b/>
          <w:bCs/>
          <w:sz w:val="24"/>
          <w:szCs w:val="24"/>
        </w:rPr>
        <w:t>预设</w:t>
      </w:r>
      <w:r w:rsidRPr="00227C66">
        <w:rPr>
          <w:rFonts w:ascii="宋体" w:eastAsia="宋体" w:hAnsi="宋体" w:hint="eastAsia"/>
          <w:sz w:val="24"/>
          <w:szCs w:val="24"/>
        </w:rPr>
        <w:t>：</w:t>
      </w:r>
    </w:p>
    <w:p w14:paraId="598E015B" w14:textId="23926783" w:rsidR="008709EC" w:rsidRPr="00227C66" w:rsidRDefault="005637E4" w:rsidP="00165961">
      <w:pPr>
        <w:spacing w:line="360" w:lineRule="auto"/>
        <w:ind w:firstLineChars="200" w:firstLine="480"/>
        <w:rPr>
          <w:rFonts w:ascii="宋体" w:eastAsia="宋体" w:hAnsi="宋体"/>
          <w:sz w:val="24"/>
          <w:szCs w:val="24"/>
        </w:rPr>
      </w:pPr>
      <w:r w:rsidRPr="00227C66">
        <w:rPr>
          <w:rFonts w:ascii="宋体" w:eastAsia="宋体" w:hAnsi="宋体" w:hint="eastAsia"/>
          <w:sz w:val="24"/>
          <w:szCs w:val="24"/>
        </w:rPr>
        <w:t>1</w:t>
      </w:r>
      <w:r w:rsidR="00E70FA2" w:rsidRPr="00227C66">
        <w:rPr>
          <w:rFonts w:ascii="宋体" w:eastAsia="宋体" w:hAnsi="宋体" w:hint="eastAsia"/>
          <w:sz w:val="24"/>
          <w:szCs w:val="24"/>
        </w:rPr>
        <w:t>．</w:t>
      </w:r>
      <w:r w:rsidR="00C611BB" w:rsidRPr="00227C66">
        <w:rPr>
          <w:rFonts w:ascii="宋体" w:eastAsia="宋体" w:hAnsi="宋体" w:hint="eastAsia"/>
          <w:sz w:val="24"/>
          <w:szCs w:val="24"/>
        </w:rPr>
        <w:t>除</w:t>
      </w:r>
      <w:r w:rsidRPr="00227C66">
        <w:rPr>
          <w:rFonts w:ascii="宋体" w:eastAsia="宋体" w:hAnsi="宋体"/>
          <w:sz w:val="24"/>
          <w:szCs w:val="24"/>
        </w:rPr>
        <w:t>了第一次和第二次，最后一段还说了黄河的精神。</w:t>
      </w:r>
      <w:r w:rsidRPr="00227C66">
        <w:rPr>
          <w:rFonts w:ascii="宋体" w:eastAsia="宋体" w:hAnsi="宋体" w:hint="eastAsia"/>
          <w:sz w:val="24"/>
          <w:szCs w:val="24"/>
        </w:rPr>
        <w:t>可见，写景咏物，最后往往用于抒情议论，用于升华。</w:t>
      </w:r>
    </w:p>
    <w:p w14:paraId="47B186E4" w14:textId="50BB3140" w:rsidR="008709EC" w:rsidRPr="00227C66" w:rsidRDefault="005637E4" w:rsidP="00165961">
      <w:pPr>
        <w:spacing w:line="360" w:lineRule="auto"/>
        <w:ind w:firstLineChars="200" w:firstLine="480"/>
        <w:rPr>
          <w:rFonts w:ascii="宋体" w:eastAsia="宋体" w:hAnsi="宋体"/>
          <w:sz w:val="24"/>
          <w:szCs w:val="24"/>
        </w:rPr>
      </w:pPr>
      <w:r w:rsidRPr="00227C66">
        <w:rPr>
          <w:rFonts w:ascii="宋体" w:eastAsia="宋体" w:hAnsi="宋体" w:hint="eastAsia"/>
          <w:sz w:val="24"/>
          <w:szCs w:val="24"/>
        </w:rPr>
        <w:t>2</w:t>
      </w:r>
      <w:r w:rsidR="00E70FA2" w:rsidRPr="00227C66">
        <w:rPr>
          <w:rFonts w:ascii="宋体" w:eastAsia="宋体" w:hAnsi="宋体" w:hint="eastAsia"/>
          <w:sz w:val="24"/>
          <w:szCs w:val="24"/>
        </w:rPr>
        <w:t>．</w:t>
      </w:r>
      <w:r w:rsidRPr="00227C66">
        <w:rPr>
          <w:rFonts w:ascii="宋体" w:eastAsia="宋体" w:hAnsi="宋体"/>
          <w:sz w:val="24"/>
          <w:szCs w:val="24"/>
        </w:rPr>
        <w:t>雨季是略写，枯水季节详写，详略得当。很明显写雨季是为了引出枯水季节的描写</w:t>
      </w:r>
      <w:r w:rsidRPr="00227C66">
        <w:rPr>
          <w:rFonts w:ascii="宋体" w:eastAsia="宋体" w:hAnsi="宋体" w:hint="eastAsia"/>
          <w:sz w:val="24"/>
          <w:szCs w:val="24"/>
        </w:rPr>
        <w:t>。写雨季是</w:t>
      </w:r>
      <w:r w:rsidRPr="00227C66">
        <w:rPr>
          <w:rFonts w:ascii="宋体" w:eastAsia="宋体" w:hAnsi="宋体"/>
          <w:sz w:val="24"/>
          <w:szCs w:val="24"/>
        </w:rPr>
        <w:t>“铺垫”，</w:t>
      </w:r>
      <w:r w:rsidRPr="00227C66">
        <w:rPr>
          <w:rFonts w:ascii="宋体" w:eastAsia="宋体" w:hAnsi="宋体" w:hint="eastAsia"/>
          <w:sz w:val="24"/>
          <w:szCs w:val="24"/>
        </w:rPr>
        <w:t>形成先后的比照。</w:t>
      </w:r>
    </w:p>
    <w:p w14:paraId="0090B9CA" w14:textId="5872B654" w:rsidR="008709EC" w:rsidRPr="00227C66" w:rsidRDefault="005637E4" w:rsidP="00165961">
      <w:pPr>
        <w:spacing w:line="360" w:lineRule="auto"/>
        <w:ind w:firstLineChars="200" w:firstLine="480"/>
        <w:rPr>
          <w:rFonts w:ascii="宋体" w:eastAsia="宋体" w:hAnsi="宋体"/>
          <w:sz w:val="24"/>
          <w:szCs w:val="24"/>
        </w:rPr>
      </w:pPr>
      <w:r w:rsidRPr="00227C66">
        <w:rPr>
          <w:rFonts w:ascii="宋体" w:eastAsia="宋体" w:hAnsi="宋体" w:hint="eastAsia"/>
          <w:sz w:val="24"/>
          <w:szCs w:val="24"/>
        </w:rPr>
        <w:t>3</w:t>
      </w:r>
      <w:r w:rsidR="00E70FA2" w:rsidRPr="00227C66">
        <w:rPr>
          <w:rFonts w:ascii="宋体" w:eastAsia="宋体" w:hAnsi="宋体" w:hint="eastAsia"/>
          <w:sz w:val="24"/>
          <w:szCs w:val="24"/>
        </w:rPr>
        <w:t>．</w:t>
      </w:r>
      <w:r w:rsidRPr="00227C66">
        <w:rPr>
          <w:rFonts w:ascii="宋体" w:eastAsia="宋体" w:hAnsi="宋体" w:hint="eastAsia"/>
          <w:sz w:val="24"/>
          <w:szCs w:val="24"/>
        </w:rPr>
        <w:t>可见</w:t>
      </w:r>
      <w:r w:rsidRPr="00227C66">
        <w:rPr>
          <w:rFonts w:ascii="宋体" w:eastAsia="宋体" w:hAnsi="宋体"/>
          <w:sz w:val="24"/>
          <w:szCs w:val="24"/>
        </w:rPr>
        <w:t>第一段</w:t>
      </w:r>
      <w:r w:rsidRPr="00227C66">
        <w:rPr>
          <w:rFonts w:ascii="宋体" w:eastAsia="宋体" w:hAnsi="宋体" w:hint="eastAsia"/>
          <w:sz w:val="24"/>
          <w:szCs w:val="24"/>
        </w:rPr>
        <w:t>作用</w:t>
      </w:r>
      <w:r w:rsidRPr="00227C66">
        <w:rPr>
          <w:rFonts w:ascii="宋体" w:eastAsia="宋体" w:hAnsi="宋体"/>
          <w:sz w:val="24"/>
          <w:szCs w:val="24"/>
        </w:rPr>
        <w:t>：简洁入题，总领全文。</w:t>
      </w:r>
    </w:p>
    <w:p w14:paraId="4B342F82" w14:textId="6C3976E5" w:rsidR="008709EC" w:rsidRPr="00227C66" w:rsidRDefault="005637E4" w:rsidP="00165961">
      <w:pPr>
        <w:spacing w:line="360" w:lineRule="auto"/>
        <w:ind w:firstLineChars="200" w:firstLine="480"/>
        <w:rPr>
          <w:rFonts w:ascii="宋体" w:eastAsia="宋体" w:hAnsi="宋体"/>
          <w:sz w:val="24"/>
          <w:szCs w:val="24"/>
        </w:rPr>
      </w:pPr>
      <w:r w:rsidRPr="00227C66">
        <w:rPr>
          <w:rFonts w:ascii="宋体" w:eastAsia="宋体" w:hAnsi="宋体" w:hint="eastAsia"/>
          <w:sz w:val="24"/>
          <w:szCs w:val="24"/>
        </w:rPr>
        <w:t>4</w:t>
      </w:r>
      <w:r w:rsidR="00E70FA2" w:rsidRPr="00227C66">
        <w:rPr>
          <w:rFonts w:ascii="宋体" w:eastAsia="宋体" w:hAnsi="宋体" w:hint="eastAsia"/>
          <w:sz w:val="24"/>
          <w:szCs w:val="24"/>
        </w:rPr>
        <w:t>．</w:t>
      </w:r>
      <w:r w:rsidRPr="00227C66">
        <w:rPr>
          <w:rFonts w:ascii="宋体" w:eastAsia="宋体" w:hAnsi="宋体"/>
          <w:sz w:val="24"/>
          <w:szCs w:val="24"/>
        </w:rPr>
        <w:t>课文写水，</w:t>
      </w:r>
      <w:r w:rsidRPr="00227C66">
        <w:rPr>
          <w:rFonts w:ascii="宋体" w:eastAsia="宋体" w:hAnsi="宋体" w:hint="eastAsia"/>
          <w:sz w:val="24"/>
          <w:szCs w:val="24"/>
        </w:rPr>
        <w:t>但第五段写石，</w:t>
      </w:r>
      <w:r w:rsidRPr="00227C66">
        <w:rPr>
          <w:rFonts w:ascii="宋体" w:eastAsia="宋体" w:hAnsi="宋体"/>
          <w:sz w:val="24"/>
          <w:szCs w:val="24"/>
        </w:rPr>
        <w:t>侧面映衬</w:t>
      </w:r>
      <w:r w:rsidRPr="00227C66">
        <w:rPr>
          <w:rFonts w:ascii="宋体" w:eastAsia="宋体" w:hAnsi="宋体" w:hint="eastAsia"/>
          <w:sz w:val="24"/>
          <w:szCs w:val="24"/>
        </w:rPr>
        <w:t>，引出“黄河精神”、“民族精神”</w:t>
      </w:r>
      <w:r w:rsidRPr="00227C66">
        <w:rPr>
          <w:rFonts w:ascii="宋体" w:eastAsia="宋体" w:hAnsi="宋体"/>
          <w:sz w:val="24"/>
          <w:szCs w:val="24"/>
        </w:rPr>
        <w:t>。</w:t>
      </w:r>
    </w:p>
    <w:p w14:paraId="2C0F5FC0" w14:textId="1C476A5E" w:rsidR="008709EC" w:rsidRPr="00227C66" w:rsidRDefault="005637E4" w:rsidP="00165961">
      <w:pPr>
        <w:spacing w:line="360" w:lineRule="auto"/>
        <w:ind w:firstLineChars="200" w:firstLine="480"/>
        <w:rPr>
          <w:rFonts w:ascii="宋体" w:eastAsia="宋体" w:hAnsi="宋体"/>
          <w:sz w:val="24"/>
          <w:szCs w:val="24"/>
        </w:rPr>
      </w:pPr>
      <w:r w:rsidRPr="00227C66">
        <w:rPr>
          <w:rFonts w:ascii="宋体" w:eastAsia="宋体" w:hAnsi="宋体" w:hint="eastAsia"/>
          <w:sz w:val="24"/>
          <w:szCs w:val="24"/>
        </w:rPr>
        <w:t>5</w:t>
      </w:r>
      <w:r w:rsidR="00E70FA2" w:rsidRPr="00227C66">
        <w:rPr>
          <w:rFonts w:ascii="宋体" w:eastAsia="宋体" w:hAnsi="宋体" w:hint="eastAsia"/>
          <w:sz w:val="24"/>
          <w:szCs w:val="24"/>
        </w:rPr>
        <w:t>．</w:t>
      </w:r>
      <w:r w:rsidRPr="00227C66">
        <w:rPr>
          <w:rFonts w:ascii="宋体" w:eastAsia="宋体" w:hAnsi="宋体"/>
          <w:sz w:val="24"/>
          <w:szCs w:val="24"/>
        </w:rPr>
        <w:t>最后一段的用意：议论抒情、篇末点题。</w:t>
      </w:r>
    </w:p>
    <w:p w14:paraId="64D91FAA" w14:textId="77777777" w:rsidR="008709EC" w:rsidRPr="00227C66" w:rsidRDefault="005637E4" w:rsidP="00165961">
      <w:pPr>
        <w:spacing w:line="360" w:lineRule="auto"/>
        <w:ind w:firstLineChars="200" w:firstLine="480"/>
        <w:rPr>
          <w:rFonts w:ascii="宋体" w:eastAsia="宋体" w:hAnsi="宋体"/>
          <w:sz w:val="24"/>
          <w:szCs w:val="24"/>
        </w:rPr>
      </w:pPr>
      <w:r w:rsidRPr="00227C66">
        <w:rPr>
          <w:rFonts w:ascii="宋体" w:eastAsia="宋体" w:hAnsi="宋体" w:hint="eastAsia"/>
          <w:sz w:val="24"/>
          <w:szCs w:val="24"/>
        </w:rPr>
        <w:t>读懂全文：游记散文，写景抒情。</w:t>
      </w:r>
    </w:p>
    <w:p w14:paraId="78A0B191" w14:textId="3174F4C6" w:rsidR="008709EC" w:rsidRPr="00227C66" w:rsidRDefault="005637E4" w:rsidP="00165961">
      <w:pPr>
        <w:spacing w:line="360" w:lineRule="auto"/>
        <w:ind w:firstLineChars="200" w:firstLine="482"/>
        <w:rPr>
          <w:rFonts w:ascii="宋体" w:eastAsia="宋体" w:hAnsi="宋体"/>
          <w:sz w:val="24"/>
          <w:szCs w:val="24"/>
        </w:rPr>
      </w:pPr>
      <w:r w:rsidRPr="00227C66">
        <w:rPr>
          <w:rFonts w:ascii="宋体" w:eastAsia="宋体" w:hAnsi="宋体" w:hint="eastAsia"/>
          <w:b/>
          <w:bCs/>
          <w:sz w:val="24"/>
          <w:szCs w:val="24"/>
        </w:rPr>
        <w:t>师总结：</w:t>
      </w:r>
      <w:r w:rsidR="00C611BB" w:rsidRPr="00227C66">
        <w:rPr>
          <w:rFonts w:ascii="宋体" w:eastAsia="宋体" w:hAnsi="宋体" w:hint="eastAsia"/>
          <w:sz w:val="24"/>
          <w:szCs w:val="24"/>
        </w:rPr>
        <w:t>在游记散文中，</w:t>
      </w:r>
      <w:r w:rsidRPr="00227C66">
        <w:rPr>
          <w:rFonts w:ascii="宋体" w:eastAsia="宋体" w:hAnsi="宋体" w:hint="eastAsia"/>
          <w:sz w:val="24"/>
          <w:szCs w:val="24"/>
        </w:rPr>
        <w:t>抓住一个句子，有时便可将一篇文章的脉络梳理清楚。</w:t>
      </w:r>
    </w:p>
    <w:p w14:paraId="16693D54" w14:textId="18849CEB" w:rsidR="008709EC" w:rsidRPr="00227C66" w:rsidRDefault="005637E4" w:rsidP="00227C66">
      <w:pPr>
        <w:spacing w:line="360" w:lineRule="auto"/>
        <w:ind w:firstLineChars="200" w:firstLine="482"/>
        <w:rPr>
          <w:rFonts w:ascii="宋体" w:eastAsia="宋体" w:hAnsi="宋体" w:hint="eastAsia"/>
          <w:sz w:val="24"/>
          <w:szCs w:val="24"/>
        </w:rPr>
      </w:pPr>
      <w:r w:rsidRPr="00227C66">
        <w:rPr>
          <w:rFonts w:ascii="宋体" w:eastAsia="宋体" w:hAnsi="宋体" w:hint="eastAsia"/>
          <w:b/>
          <w:bCs/>
          <w:sz w:val="24"/>
          <w:szCs w:val="24"/>
        </w:rPr>
        <w:t>【设计意图】：</w:t>
      </w:r>
      <w:r w:rsidRPr="00227C66">
        <w:rPr>
          <w:rFonts w:ascii="宋体" w:eastAsia="宋体" w:hAnsi="宋体" w:hint="eastAsia"/>
          <w:sz w:val="24"/>
          <w:szCs w:val="24"/>
        </w:rPr>
        <w:t>引导学生自主探索本文美妙精致的布局、结构。通过 “走一步再走一步”的激发，给学生创设充分的真实体验的平台，同时，带动了学生对本段内容和全文内容的理解。</w:t>
      </w:r>
    </w:p>
    <w:p w14:paraId="5E62813A" w14:textId="61EED040" w:rsidR="008709EC" w:rsidRPr="00227C66" w:rsidRDefault="005637E4" w:rsidP="00227C66">
      <w:pPr>
        <w:spacing w:line="360" w:lineRule="auto"/>
        <w:ind w:firstLineChars="200" w:firstLine="482"/>
        <w:rPr>
          <w:rFonts w:ascii="宋体" w:eastAsia="宋体" w:hAnsi="宋体"/>
          <w:b/>
          <w:bCs/>
          <w:sz w:val="24"/>
          <w:szCs w:val="24"/>
        </w:rPr>
      </w:pPr>
      <w:r w:rsidRPr="00227C66">
        <w:rPr>
          <w:rFonts w:ascii="宋体" w:eastAsia="宋体" w:hAnsi="宋体" w:hint="eastAsia"/>
          <w:b/>
          <w:bCs/>
          <w:sz w:val="24"/>
          <w:szCs w:val="24"/>
        </w:rPr>
        <w:t>三</w:t>
      </w:r>
      <w:r w:rsidR="00227C66">
        <w:rPr>
          <w:rFonts w:ascii="宋体" w:eastAsia="宋体" w:hAnsi="宋体" w:hint="eastAsia"/>
          <w:b/>
          <w:bCs/>
          <w:sz w:val="24"/>
          <w:szCs w:val="24"/>
        </w:rPr>
        <w:t>．</w:t>
      </w:r>
      <w:r w:rsidRPr="00227C66">
        <w:rPr>
          <w:rFonts w:ascii="宋体" w:eastAsia="宋体" w:hAnsi="宋体" w:hint="eastAsia"/>
          <w:b/>
          <w:bCs/>
          <w:sz w:val="24"/>
          <w:szCs w:val="24"/>
        </w:rPr>
        <w:t>丰盈感受</w:t>
      </w:r>
      <w:r w:rsidRPr="00227C66">
        <w:rPr>
          <w:rFonts w:ascii="宋体" w:eastAsia="宋体" w:hAnsi="宋体"/>
          <w:b/>
          <w:bCs/>
          <w:sz w:val="24"/>
          <w:szCs w:val="24"/>
        </w:rPr>
        <w:t>——</w:t>
      </w:r>
      <w:r w:rsidRPr="00227C66">
        <w:rPr>
          <w:rFonts w:ascii="宋体" w:eastAsia="宋体" w:hAnsi="宋体" w:hint="eastAsia"/>
          <w:b/>
          <w:bCs/>
          <w:sz w:val="24"/>
          <w:szCs w:val="24"/>
        </w:rPr>
        <w:t>深探枯水</w:t>
      </w:r>
      <w:r w:rsidRPr="00227C66">
        <w:rPr>
          <w:rFonts w:ascii="宋体" w:eastAsia="宋体" w:hAnsi="宋体"/>
          <w:b/>
          <w:bCs/>
          <w:sz w:val="24"/>
          <w:szCs w:val="24"/>
        </w:rPr>
        <w:t>季壶口瀑布</w:t>
      </w:r>
    </w:p>
    <w:p w14:paraId="04047361" w14:textId="5B9BE67F" w:rsidR="008709EC" w:rsidRPr="00227C66" w:rsidRDefault="005637E4" w:rsidP="00C611BB">
      <w:pPr>
        <w:spacing w:line="360" w:lineRule="auto"/>
        <w:ind w:firstLineChars="200" w:firstLine="480"/>
        <w:rPr>
          <w:rFonts w:ascii="宋体" w:eastAsia="宋体" w:hAnsi="宋体"/>
          <w:sz w:val="24"/>
          <w:szCs w:val="24"/>
        </w:rPr>
      </w:pPr>
      <w:r w:rsidRPr="00227C66">
        <w:rPr>
          <w:rFonts w:ascii="宋体" w:eastAsia="宋体" w:hAnsi="宋体" w:hint="eastAsia"/>
          <w:sz w:val="24"/>
          <w:szCs w:val="24"/>
        </w:rPr>
        <w:t>比起雨季时势磅礴、雄伟壮观，甚至是有点令人畏惧的壶口瀑布，显然枯水季时的壶口瀑布中引发了作者梁衡更多层次的感想。</w:t>
      </w:r>
      <w:proofErr w:type="gramStart"/>
      <w:r w:rsidRPr="00227C66">
        <w:rPr>
          <w:rFonts w:ascii="宋体" w:eastAsia="宋体" w:hAnsi="宋体" w:hint="eastAsia"/>
          <w:sz w:val="24"/>
          <w:szCs w:val="24"/>
        </w:rPr>
        <w:t>梁衡写枯水</w:t>
      </w:r>
      <w:proofErr w:type="gramEnd"/>
      <w:r w:rsidRPr="00227C66">
        <w:rPr>
          <w:rFonts w:ascii="宋体" w:eastAsia="宋体" w:hAnsi="宋体" w:hint="eastAsia"/>
          <w:sz w:val="24"/>
          <w:szCs w:val="24"/>
        </w:rPr>
        <w:t>季时的壶口瀑布是“眼前这个小小的壶口，怎么一下子集纳了海、河、瀑、泉、雾所有水的形态，兼容了喜、怒、哀、怨、愁，人的各种感情……”你能不能说说梁衡所生发这样的感想是否有依据呢，请在文字的缝隙里找找答案，结合具体语词，谈谈作者如何将景色的情态写出来的？</w:t>
      </w:r>
      <w:r w:rsidR="00BF1983" w:rsidRPr="00227C66">
        <w:rPr>
          <w:rFonts w:ascii="宋体" w:eastAsia="宋体" w:hAnsi="宋体" w:hint="eastAsia"/>
          <w:sz w:val="24"/>
          <w:szCs w:val="24"/>
        </w:rPr>
        <w:t>并试着通过你的朗读</w:t>
      </w:r>
      <w:r w:rsidR="00B87B41" w:rsidRPr="00227C66">
        <w:rPr>
          <w:rFonts w:ascii="宋体" w:eastAsia="宋体" w:hAnsi="宋体" w:hint="eastAsia"/>
          <w:sz w:val="24"/>
          <w:szCs w:val="24"/>
        </w:rPr>
        <w:t>（重音、语调、语气）</w:t>
      </w:r>
      <w:r w:rsidR="00BF1983" w:rsidRPr="00227C66">
        <w:rPr>
          <w:rFonts w:ascii="宋体" w:eastAsia="宋体" w:hAnsi="宋体" w:hint="eastAsia"/>
          <w:sz w:val="24"/>
          <w:szCs w:val="24"/>
        </w:rPr>
        <w:t>读出这种情态。</w:t>
      </w:r>
    </w:p>
    <w:p w14:paraId="027B1623" w14:textId="73F12D32" w:rsidR="00BF1983" w:rsidRPr="00227C66" w:rsidRDefault="005637E4" w:rsidP="00C611BB">
      <w:pPr>
        <w:spacing w:line="360" w:lineRule="auto"/>
        <w:ind w:firstLineChars="200" w:firstLine="482"/>
        <w:rPr>
          <w:rFonts w:ascii="宋体" w:eastAsia="宋体" w:hAnsi="宋体"/>
          <w:sz w:val="24"/>
          <w:szCs w:val="24"/>
        </w:rPr>
      </w:pPr>
      <w:r w:rsidRPr="00227C66">
        <w:rPr>
          <w:rFonts w:ascii="宋体" w:eastAsia="宋体" w:hAnsi="宋体" w:hint="eastAsia"/>
          <w:b/>
          <w:bCs/>
          <w:sz w:val="24"/>
          <w:szCs w:val="24"/>
        </w:rPr>
        <w:t>预设</w:t>
      </w:r>
      <w:r w:rsidRPr="00227C66">
        <w:rPr>
          <w:rFonts w:ascii="宋体" w:eastAsia="宋体" w:hAnsi="宋体"/>
          <w:b/>
          <w:bCs/>
          <w:sz w:val="24"/>
          <w:szCs w:val="24"/>
        </w:rPr>
        <w:t>：</w:t>
      </w:r>
      <w:r w:rsidR="00F8478C" w:rsidRPr="00227C66">
        <w:rPr>
          <w:rFonts w:ascii="宋体" w:eastAsia="宋体" w:hAnsi="宋体" w:hint="eastAsia"/>
          <w:b/>
          <w:bCs/>
          <w:sz w:val="24"/>
          <w:szCs w:val="24"/>
        </w:rPr>
        <w:t>用词、句式美——</w:t>
      </w:r>
      <w:r w:rsidRPr="00227C66">
        <w:rPr>
          <w:rFonts w:ascii="宋体" w:eastAsia="宋体" w:hAnsi="宋体" w:hint="eastAsia"/>
          <w:sz w:val="24"/>
          <w:szCs w:val="24"/>
        </w:rPr>
        <w:t>叠词（排排、堆堆）：排一排的黄浪（柔和之水），</w:t>
      </w:r>
      <w:r w:rsidRPr="00227C66">
        <w:rPr>
          <w:rFonts w:ascii="宋体" w:eastAsia="宋体" w:hAnsi="宋体"/>
          <w:sz w:val="24"/>
          <w:szCs w:val="24"/>
        </w:rPr>
        <w:t>堆堆（多，表现汹涌）</w:t>
      </w:r>
      <w:r w:rsidR="00BF1983" w:rsidRPr="00227C66">
        <w:rPr>
          <w:rFonts w:ascii="宋体" w:eastAsia="宋体" w:hAnsi="宋体" w:hint="eastAsia"/>
          <w:sz w:val="24"/>
          <w:szCs w:val="24"/>
        </w:rPr>
        <w:t>；</w:t>
      </w:r>
    </w:p>
    <w:p w14:paraId="3B5D68F7" w14:textId="77777777" w:rsidR="00F8478C" w:rsidRPr="00227C66" w:rsidRDefault="00F8478C" w:rsidP="00F8478C">
      <w:pPr>
        <w:spacing w:line="360" w:lineRule="auto"/>
        <w:ind w:firstLineChars="200" w:firstLine="480"/>
        <w:rPr>
          <w:rFonts w:ascii="宋体" w:eastAsia="宋体" w:hAnsi="宋体"/>
          <w:sz w:val="24"/>
          <w:szCs w:val="24"/>
        </w:rPr>
      </w:pPr>
      <w:r w:rsidRPr="00227C66">
        <w:rPr>
          <w:rFonts w:ascii="宋体" w:eastAsia="宋体" w:hAnsi="宋体" w:hint="eastAsia"/>
          <w:sz w:val="24"/>
          <w:szCs w:val="24"/>
        </w:rPr>
        <w:t>四字词语：夺路而走、乘隙而进、钻石觅缝、汩汩如泉、潺潺成溪、哀</w:t>
      </w:r>
      <w:proofErr w:type="gramStart"/>
      <w:r w:rsidRPr="00227C66">
        <w:rPr>
          <w:rFonts w:ascii="宋体" w:eastAsia="宋体" w:hAnsi="宋体" w:hint="eastAsia"/>
          <w:sz w:val="24"/>
          <w:szCs w:val="24"/>
        </w:rPr>
        <w:t>哀</w:t>
      </w:r>
      <w:proofErr w:type="gramEnd"/>
      <w:r w:rsidRPr="00227C66">
        <w:rPr>
          <w:rFonts w:ascii="宋体" w:eastAsia="宋体" w:hAnsi="宋体" w:hint="eastAsia"/>
          <w:sz w:val="24"/>
          <w:szCs w:val="24"/>
        </w:rPr>
        <w:t>打</w:t>
      </w:r>
      <w:r w:rsidRPr="00227C66">
        <w:rPr>
          <w:rFonts w:ascii="宋体" w:eastAsia="宋体" w:hAnsi="宋体" w:hint="eastAsia"/>
          <w:sz w:val="24"/>
          <w:szCs w:val="24"/>
        </w:rPr>
        <w:lastRenderedPageBreak/>
        <w:t>旋、如丝如缕、千姿百态、纤细柔和……</w:t>
      </w:r>
    </w:p>
    <w:p w14:paraId="1F5039F6" w14:textId="517843B0" w:rsidR="00F8478C" w:rsidRPr="00227C66" w:rsidRDefault="00F8478C" w:rsidP="00F8478C">
      <w:pPr>
        <w:spacing w:line="360" w:lineRule="auto"/>
        <w:ind w:firstLineChars="200" w:firstLine="482"/>
        <w:rPr>
          <w:rFonts w:ascii="宋体" w:eastAsia="宋体" w:hAnsi="宋体"/>
          <w:sz w:val="24"/>
          <w:szCs w:val="24"/>
        </w:rPr>
      </w:pPr>
      <w:r w:rsidRPr="00227C66">
        <w:rPr>
          <w:rFonts w:ascii="宋体" w:eastAsia="宋体" w:hAnsi="宋体" w:hint="eastAsia"/>
          <w:b/>
          <w:bCs/>
          <w:sz w:val="24"/>
          <w:szCs w:val="24"/>
        </w:rPr>
        <w:t>描写美、层次美——</w:t>
      </w:r>
      <w:r w:rsidR="00B87B41" w:rsidRPr="00227C66">
        <w:rPr>
          <w:rFonts w:ascii="宋体" w:eastAsia="宋体" w:hAnsi="宋体" w:hint="eastAsia"/>
          <w:b/>
          <w:bCs/>
          <w:sz w:val="24"/>
          <w:szCs w:val="24"/>
        </w:rPr>
        <w:t>色彩：</w:t>
      </w:r>
      <w:r w:rsidR="005637E4" w:rsidRPr="00227C66">
        <w:rPr>
          <w:rFonts w:ascii="宋体" w:eastAsia="宋体" w:hAnsi="宋体"/>
          <w:sz w:val="24"/>
          <w:szCs w:val="24"/>
        </w:rPr>
        <w:t>黄、白（撞向石壁变成水汽，整体是黄色，碎了就成了白色</w:t>
      </w:r>
      <w:r w:rsidR="00BF1983" w:rsidRPr="00227C66">
        <w:rPr>
          <w:rFonts w:ascii="宋体" w:eastAsia="宋体" w:hAnsi="宋体" w:hint="eastAsia"/>
          <w:sz w:val="24"/>
          <w:szCs w:val="24"/>
        </w:rPr>
        <w:t>；</w:t>
      </w:r>
      <w:r w:rsidRPr="00227C66">
        <w:rPr>
          <w:rFonts w:ascii="宋体" w:eastAsia="宋体" w:hAnsi="宋体"/>
          <w:b/>
          <w:bCs/>
          <w:sz w:val="24"/>
          <w:szCs w:val="24"/>
        </w:rPr>
        <w:t>视觉</w:t>
      </w:r>
      <w:r w:rsidR="00B87B41" w:rsidRPr="00227C66">
        <w:rPr>
          <w:rFonts w:ascii="宋体" w:eastAsia="宋体" w:hAnsi="宋体" w:hint="eastAsia"/>
          <w:sz w:val="24"/>
          <w:szCs w:val="24"/>
        </w:rPr>
        <w:t>：</w:t>
      </w:r>
      <w:r w:rsidRPr="00227C66">
        <w:rPr>
          <w:rFonts w:ascii="宋体" w:eastAsia="宋体" w:hAnsi="宋体"/>
          <w:sz w:val="24"/>
          <w:szCs w:val="24"/>
        </w:rPr>
        <w:t>画面感、千军万马、推推搡搡、前呼后拥、撞向石壁——速度快，涌（水流量大），是千军万马的撞、是推推搡搡的撞、是前呼后拥的撞</w:t>
      </w:r>
      <w:r w:rsidRPr="00227C66">
        <w:rPr>
          <w:rFonts w:ascii="宋体" w:eastAsia="宋体" w:hAnsi="宋体" w:hint="eastAsia"/>
          <w:sz w:val="24"/>
          <w:szCs w:val="24"/>
        </w:rPr>
        <w:t>。或钻石觅缝，汩汩如泉；或淌过石板，潺潺成溪；或被夹在石间，哀</w:t>
      </w:r>
      <w:proofErr w:type="gramStart"/>
      <w:r w:rsidRPr="00227C66">
        <w:rPr>
          <w:rFonts w:ascii="宋体" w:eastAsia="宋体" w:hAnsi="宋体" w:hint="eastAsia"/>
          <w:sz w:val="24"/>
          <w:szCs w:val="24"/>
        </w:rPr>
        <w:t>哀</w:t>
      </w:r>
      <w:proofErr w:type="gramEnd"/>
      <w:r w:rsidRPr="00227C66">
        <w:rPr>
          <w:rFonts w:ascii="宋体" w:eastAsia="宋体" w:hAnsi="宋体" w:hint="eastAsia"/>
          <w:sz w:val="24"/>
          <w:szCs w:val="24"/>
        </w:rPr>
        <w:t>打</w:t>
      </w:r>
      <w:proofErr w:type="gramStart"/>
      <w:r w:rsidRPr="00227C66">
        <w:rPr>
          <w:rFonts w:ascii="宋体" w:eastAsia="宋体" w:hAnsi="宋体" w:hint="eastAsia"/>
          <w:sz w:val="24"/>
          <w:szCs w:val="24"/>
        </w:rPr>
        <w:t>漩</w:t>
      </w:r>
      <w:proofErr w:type="gramEnd"/>
      <w:r w:rsidRPr="00227C66">
        <w:rPr>
          <w:rFonts w:ascii="宋体" w:eastAsia="宋体" w:hAnsi="宋体" w:hint="eastAsia"/>
          <w:sz w:val="24"/>
          <w:szCs w:val="24"/>
        </w:rPr>
        <w:t>。还有那顺壁挂下的，亮晶晶的如丝如缕……</w:t>
      </w:r>
    </w:p>
    <w:p w14:paraId="6D7C9A60" w14:textId="5206741F" w:rsidR="008709EC" w:rsidRPr="00227C66" w:rsidRDefault="00F8478C" w:rsidP="0024242C">
      <w:pPr>
        <w:spacing w:line="360" w:lineRule="auto"/>
        <w:ind w:firstLineChars="200" w:firstLine="482"/>
        <w:rPr>
          <w:rFonts w:ascii="宋体" w:eastAsia="宋体" w:hAnsi="宋体"/>
          <w:sz w:val="24"/>
          <w:szCs w:val="24"/>
        </w:rPr>
      </w:pPr>
      <w:r w:rsidRPr="00227C66">
        <w:rPr>
          <w:rFonts w:ascii="宋体" w:eastAsia="宋体" w:hAnsi="宋体" w:hint="eastAsia"/>
          <w:b/>
          <w:bCs/>
          <w:sz w:val="24"/>
          <w:szCs w:val="24"/>
        </w:rPr>
        <w:t>联想</w:t>
      </w:r>
      <w:r w:rsidRPr="00227C66">
        <w:rPr>
          <w:rFonts w:ascii="宋体" w:eastAsia="宋体" w:hAnsi="宋体"/>
          <w:b/>
          <w:bCs/>
          <w:sz w:val="24"/>
          <w:szCs w:val="24"/>
        </w:rPr>
        <w:t>美</w:t>
      </w:r>
      <w:r w:rsidRPr="00227C66">
        <w:rPr>
          <w:rFonts w:ascii="宋体" w:eastAsia="宋体" w:hAnsi="宋体" w:hint="eastAsia"/>
          <w:b/>
          <w:bCs/>
          <w:sz w:val="24"/>
          <w:szCs w:val="24"/>
        </w:rPr>
        <w:t>——</w:t>
      </w:r>
      <w:r w:rsidRPr="00227C66">
        <w:rPr>
          <w:rFonts w:ascii="宋体" w:eastAsia="宋体" w:hAnsi="宋体" w:hint="eastAsia"/>
          <w:sz w:val="24"/>
          <w:szCs w:val="24"/>
        </w:rPr>
        <w:t>“而这一切都隐在湿漉漉的水雾中，罩在七色彩虹中，像一曲交响乐，一幅写意画。”交响乐和写意画都给人很美的感觉。</w:t>
      </w:r>
    </w:p>
    <w:p w14:paraId="45638FBA" w14:textId="20318EBF" w:rsidR="00B87B41" w:rsidRPr="00227C66" w:rsidRDefault="005637E4" w:rsidP="00B87B41">
      <w:pPr>
        <w:spacing w:line="360" w:lineRule="auto"/>
        <w:ind w:firstLineChars="200" w:firstLine="482"/>
        <w:rPr>
          <w:rFonts w:ascii="宋体" w:eastAsia="宋体" w:hAnsi="宋体"/>
          <w:sz w:val="24"/>
          <w:szCs w:val="24"/>
        </w:rPr>
      </w:pPr>
      <w:r w:rsidRPr="00227C66">
        <w:rPr>
          <w:rFonts w:ascii="宋体" w:eastAsia="宋体" w:hAnsi="宋体" w:hint="eastAsia"/>
          <w:b/>
          <w:bCs/>
          <w:sz w:val="24"/>
          <w:szCs w:val="24"/>
        </w:rPr>
        <w:t>教师总结：</w:t>
      </w:r>
      <w:r w:rsidRPr="00227C66">
        <w:rPr>
          <w:rFonts w:ascii="宋体" w:eastAsia="宋体" w:hAnsi="宋体" w:hint="eastAsia"/>
          <w:sz w:val="24"/>
          <w:szCs w:val="24"/>
        </w:rPr>
        <w:t>作者由自然联想到人本身，巧妙地将水的多样和人的多情，联系在一起，一下子就让我们感受到枯水季时的壶口瀑布更大的魅力。我们循着梁衡的脚步从雨季时的河畔到枯水季时一直走到了河心，立足点改了，观景角度改了，同样的景色焕发出别样的境界。</w:t>
      </w:r>
      <w:r w:rsidR="00B87B41" w:rsidRPr="00227C66">
        <w:rPr>
          <w:rFonts w:ascii="宋体" w:eastAsia="宋体" w:hAnsi="宋体" w:hint="eastAsia"/>
          <w:sz w:val="24"/>
          <w:szCs w:val="24"/>
        </w:rPr>
        <w:t>在同学们的朗读中，更有身临其境之感，感受到了壶口瀑布的动态之美，声音之美，色彩之美。如此声势浩大的瀑布处处充满艺术的美啊。</w:t>
      </w:r>
      <w:r w:rsidR="00B87B41" w:rsidRPr="00227C66">
        <w:rPr>
          <w:rFonts w:ascii="宋体" w:eastAsia="宋体" w:hAnsi="宋体"/>
          <w:sz w:val="24"/>
          <w:szCs w:val="24"/>
        </w:rPr>
        <w:t xml:space="preserve"> </w:t>
      </w:r>
    </w:p>
    <w:p w14:paraId="7A63EE62" w14:textId="2726D9F7" w:rsidR="008709EC" w:rsidRPr="00227C66" w:rsidRDefault="005637E4" w:rsidP="00227C66">
      <w:pPr>
        <w:spacing w:line="360" w:lineRule="auto"/>
        <w:ind w:firstLineChars="200" w:firstLine="482"/>
        <w:rPr>
          <w:rFonts w:ascii="宋体" w:eastAsia="宋体" w:hAnsi="宋体" w:hint="eastAsia"/>
          <w:sz w:val="24"/>
          <w:szCs w:val="24"/>
        </w:rPr>
      </w:pPr>
      <w:r w:rsidRPr="00227C66">
        <w:rPr>
          <w:rFonts w:ascii="宋体" w:eastAsia="宋体" w:hAnsi="宋体" w:hint="eastAsia"/>
          <w:b/>
          <w:bCs/>
          <w:sz w:val="24"/>
          <w:szCs w:val="24"/>
        </w:rPr>
        <w:t>【设计意图】</w:t>
      </w:r>
      <w:r w:rsidRPr="00227C66">
        <w:rPr>
          <w:rFonts w:ascii="宋体" w:eastAsia="宋体" w:hAnsi="宋体" w:hint="eastAsia"/>
          <w:sz w:val="24"/>
          <w:szCs w:val="24"/>
        </w:rPr>
        <w:t>带领同学们领略了壶口瀑布的壮美和优美，欣赏黄河博大宽厚的雄壮之美，多方面多角度地对学生进行阅读能力的训练。使学生从</w:t>
      </w:r>
      <w:r w:rsidR="001E465C" w:rsidRPr="00227C66">
        <w:rPr>
          <w:rFonts w:ascii="宋体" w:eastAsia="宋体" w:hAnsi="宋体" w:hint="eastAsia"/>
          <w:sz w:val="24"/>
          <w:szCs w:val="24"/>
        </w:rPr>
        <w:t>叠词、四字词、动词</w:t>
      </w:r>
      <w:r w:rsidRPr="00227C66">
        <w:rPr>
          <w:rFonts w:ascii="宋体" w:eastAsia="宋体" w:hAnsi="宋体" w:hint="eastAsia"/>
          <w:sz w:val="24"/>
          <w:szCs w:val="24"/>
        </w:rPr>
        <w:t>等各个方面来分析游记经典段落的表达之美。通过多种形式的朗读，让学生感受壶口瀑布的壮美与柔美。</w:t>
      </w:r>
    </w:p>
    <w:p w14:paraId="66BD1DB6" w14:textId="245EAF5B" w:rsidR="008709EC" w:rsidRPr="00227C66" w:rsidRDefault="005637E4" w:rsidP="00227C66">
      <w:pPr>
        <w:spacing w:line="360" w:lineRule="auto"/>
        <w:ind w:firstLineChars="200" w:firstLine="482"/>
        <w:rPr>
          <w:rFonts w:ascii="宋体" w:eastAsia="宋体" w:hAnsi="宋体"/>
          <w:b/>
          <w:bCs/>
          <w:sz w:val="24"/>
          <w:szCs w:val="24"/>
        </w:rPr>
      </w:pPr>
      <w:r w:rsidRPr="00227C66">
        <w:rPr>
          <w:rFonts w:ascii="宋体" w:eastAsia="宋体" w:hAnsi="宋体" w:hint="eastAsia"/>
          <w:b/>
          <w:bCs/>
          <w:sz w:val="24"/>
          <w:szCs w:val="24"/>
        </w:rPr>
        <w:t>四</w:t>
      </w:r>
      <w:r w:rsidR="00227C66">
        <w:rPr>
          <w:rFonts w:ascii="宋体" w:eastAsia="宋体" w:hAnsi="宋体" w:hint="eastAsia"/>
          <w:b/>
          <w:bCs/>
          <w:sz w:val="24"/>
          <w:szCs w:val="24"/>
        </w:rPr>
        <w:t>．</w:t>
      </w:r>
      <w:r w:rsidRPr="00227C66">
        <w:rPr>
          <w:rFonts w:ascii="宋体" w:eastAsia="宋体" w:hAnsi="宋体" w:hint="eastAsia"/>
          <w:b/>
          <w:bCs/>
          <w:sz w:val="24"/>
          <w:szCs w:val="24"/>
        </w:rPr>
        <w:t>入情入理——体会作者深思真情</w:t>
      </w:r>
    </w:p>
    <w:p w14:paraId="0029BB18" w14:textId="1EB4DEF4" w:rsidR="008709EC" w:rsidRPr="00227C66" w:rsidRDefault="005637E4" w:rsidP="00C611BB">
      <w:pPr>
        <w:spacing w:line="360" w:lineRule="auto"/>
        <w:ind w:firstLineChars="200" w:firstLine="480"/>
        <w:rPr>
          <w:rFonts w:ascii="宋体" w:eastAsia="宋体" w:hAnsi="宋体"/>
          <w:sz w:val="24"/>
          <w:szCs w:val="24"/>
        </w:rPr>
      </w:pPr>
      <w:r w:rsidRPr="00227C66">
        <w:rPr>
          <w:rFonts w:ascii="宋体" w:eastAsia="宋体" w:hAnsi="宋体"/>
          <w:sz w:val="24"/>
          <w:szCs w:val="24"/>
        </w:rPr>
        <w:t>当我们跟随梁衡的视角正深深震撼于壶口瀑布的雄奇跌宕和千姿百态</w:t>
      </w:r>
      <w:r w:rsidR="00B87B41" w:rsidRPr="00227C66">
        <w:rPr>
          <w:rFonts w:ascii="宋体" w:eastAsia="宋体" w:hAnsi="宋体" w:hint="eastAsia"/>
          <w:sz w:val="24"/>
          <w:szCs w:val="24"/>
        </w:rPr>
        <w:t>。但作者仅仅是在“写景”吗？仅仅</w:t>
      </w:r>
      <w:r w:rsidRPr="00227C66">
        <w:rPr>
          <w:rFonts w:ascii="宋体" w:eastAsia="宋体" w:hAnsi="宋体" w:hint="eastAsia"/>
          <w:sz w:val="24"/>
          <w:szCs w:val="24"/>
        </w:rPr>
        <w:t>写下了观景时的直接体验，和由景物引发的感想</w:t>
      </w:r>
      <w:r w:rsidR="00B87B41" w:rsidRPr="00227C66">
        <w:rPr>
          <w:rFonts w:ascii="宋体" w:eastAsia="宋体" w:hAnsi="宋体" w:hint="eastAsia"/>
          <w:sz w:val="24"/>
          <w:szCs w:val="24"/>
        </w:rPr>
        <w:t>吗？</w:t>
      </w:r>
      <w:r w:rsidR="00B87B41" w:rsidRPr="00227C66">
        <w:rPr>
          <w:rFonts w:ascii="宋体" w:eastAsia="宋体" w:hAnsi="宋体"/>
          <w:sz w:val="24"/>
          <w:szCs w:val="24"/>
        </w:rPr>
        <w:t xml:space="preserve"> </w:t>
      </w:r>
    </w:p>
    <w:p w14:paraId="4EA22FC7" w14:textId="77777777" w:rsidR="008709EC" w:rsidRPr="00227C66" w:rsidRDefault="005637E4" w:rsidP="00C611BB">
      <w:pPr>
        <w:spacing w:line="360" w:lineRule="auto"/>
        <w:ind w:firstLineChars="200" w:firstLine="482"/>
        <w:rPr>
          <w:rFonts w:ascii="宋体" w:eastAsia="宋体" w:hAnsi="宋体"/>
          <w:sz w:val="24"/>
          <w:szCs w:val="24"/>
        </w:rPr>
      </w:pPr>
      <w:r w:rsidRPr="00227C66">
        <w:rPr>
          <w:rFonts w:ascii="宋体" w:eastAsia="宋体" w:hAnsi="宋体" w:hint="eastAsia"/>
          <w:b/>
          <w:bCs/>
          <w:sz w:val="24"/>
          <w:szCs w:val="24"/>
        </w:rPr>
        <w:t>预设</w:t>
      </w:r>
      <w:r w:rsidRPr="00227C66">
        <w:rPr>
          <w:rFonts w:ascii="宋体" w:eastAsia="宋体" w:hAnsi="宋体" w:hint="eastAsia"/>
          <w:sz w:val="24"/>
          <w:szCs w:val="24"/>
        </w:rPr>
        <w:t>：（</w:t>
      </w:r>
      <w:r w:rsidRPr="00227C66">
        <w:rPr>
          <w:rFonts w:ascii="宋体" w:eastAsia="宋体" w:hAnsi="宋体"/>
          <w:sz w:val="24"/>
          <w:szCs w:val="24"/>
        </w:rPr>
        <w:t>1）原来这柔和之中只有宽厚绝无软弱，当她忍耐到一定程度时就会以力相较，奋力抗争。——由柔和的水日夜不止，百折不挠，坚持不懈，将铁硬的石寸寸剁去。联想到像水一样柔和的人一旦被压迫，就会以力相较。河水在不断反抗着石壁的约束，冲流激荡，改变着石壁的形态甚至是壶口的位置。</w:t>
      </w:r>
    </w:p>
    <w:p w14:paraId="3F0FCFD7" w14:textId="77777777" w:rsidR="008709EC" w:rsidRPr="00227C66" w:rsidRDefault="005637E4" w:rsidP="00C611BB">
      <w:pPr>
        <w:spacing w:line="360" w:lineRule="auto"/>
        <w:ind w:firstLineChars="200" w:firstLine="480"/>
        <w:rPr>
          <w:rFonts w:ascii="宋体" w:eastAsia="宋体" w:hAnsi="宋体"/>
          <w:sz w:val="24"/>
          <w:szCs w:val="24"/>
        </w:rPr>
      </w:pPr>
      <w:r w:rsidRPr="00227C66">
        <w:rPr>
          <w:rFonts w:ascii="宋体" w:eastAsia="宋体" w:hAnsi="宋体" w:hint="eastAsia"/>
          <w:sz w:val="24"/>
          <w:szCs w:val="24"/>
        </w:rPr>
        <w:t>（</w:t>
      </w:r>
      <w:r w:rsidRPr="00227C66">
        <w:rPr>
          <w:rFonts w:ascii="宋体" w:eastAsia="宋体" w:hAnsi="宋体"/>
          <w:sz w:val="24"/>
          <w:szCs w:val="24"/>
        </w:rPr>
        <w:t>2）（第六自然段）博大宽厚 柔中有刚  挟而不服  压而不弯  不平则呼  遇强则抗 死地必生 勇往直前——这只是黄河的精神吗？由黄河的个性联想到中华民族的坚强不屈、百折不挠。</w:t>
      </w:r>
    </w:p>
    <w:p w14:paraId="5CA5502F" w14:textId="01EACC66" w:rsidR="008709EC" w:rsidRPr="00227C66" w:rsidRDefault="005637E4" w:rsidP="00C611BB">
      <w:pPr>
        <w:spacing w:line="360" w:lineRule="auto"/>
        <w:ind w:firstLineChars="200" w:firstLine="482"/>
        <w:rPr>
          <w:rFonts w:ascii="宋体" w:eastAsia="宋体" w:hAnsi="宋体"/>
          <w:sz w:val="24"/>
          <w:szCs w:val="24"/>
        </w:rPr>
      </w:pPr>
      <w:r w:rsidRPr="00227C66">
        <w:rPr>
          <w:rFonts w:ascii="宋体" w:eastAsia="宋体" w:hAnsi="宋体" w:hint="eastAsia"/>
          <w:b/>
          <w:bCs/>
          <w:sz w:val="24"/>
          <w:szCs w:val="24"/>
        </w:rPr>
        <w:t>师小结</w:t>
      </w:r>
      <w:r w:rsidRPr="00227C66">
        <w:rPr>
          <w:rFonts w:ascii="宋体" w:eastAsia="宋体" w:hAnsi="宋体" w:hint="eastAsia"/>
          <w:sz w:val="24"/>
          <w:szCs w:val="24"/>
        </w:rPr>
        <w:t>：</w:t>
      </w:r>
      <w:r w:rsidRPr="00227C66">
        <w:rPr>
          <w:rFonts w:ascii="宋体" w:eastAsia="宋体" w:hAnsi="宋体"/>
          <w:sz w:val="24"/>
          <w:szCs w:val="24"/>
        </w:rPr>
        <w:t>我们发现，作者</w:t>
      </w:r>
      <w:r w:rsidRPr="00227C66">
        <w:rPr>
          <w:rFonts w:ascii="宋体" w:eastAsia="宋体" w:hAnsi="宋体" w:hint="eastAsia"/>
          <w:sz w:val="24"/>
          <w:szCs w:val="24"/>
        </w:rPr>
        <w:t>在准确描绘景物时的</w:t>
      </w:r>
      <w:r w:rsidRPr="00227C66">
        <w:rPr>
          <w:rFonts w:ascii="宋体" w:eastAsia="宋体" w:hAnsi="宋体"/>
          <w:sz w:val="24"/>
          <w:szCs w:val="24"/>
        </w:rPr>
        <w:t>所感都是如此自然，这都是因</w:t>
      </w:r>
      <w:r w:rsidRPr="00227C66">
        <w:rPr>
          <w:rFonts w:ascii="宋体" w:eastAsia="宋体" w:hAnsi="宋体"/>
          <w:sz w:val="24"/>
          <w:szCs w:val="24"/>
        </w:rPr>
        <w:lastRenderedPageBreak/>
        <w:t>为他的所感都是由景物自然而然地触发出来的，与景物的特点存在着某种契合之处。作者由水的不同形态联想到人的各种情感，再由黄河历经磨难后仍然勇往直前，联想到了中华民族的伟大精神。作者写的不仅仅是黄河之水，更是一种精神，一种哲理。</w:t>
      </w:r>
      <w:r w:rsidRPr="00227C66">
        <w:rPr>
          <w:rFonts w:ascii="宋体" w:eastAsia="宋体" w:hAnsi="宋体" w:hint="eastAsia"/>
          <w:sz w:val="24"/>
          <w:szCs w:val="24"/>
        </w:rPr>
        <w:t>作者并没有仅仅停留在观景时的直接体验，还关注了景物给自己带来的感悟和联想，并有着相应的理性思考。</w:t>
      </w:r>
    </w:p>
    <w:p w14:paraId="4D01F630" w14:textId="1D3C3BE7" w:rsidR="008709EC" w:rsidRPr="00227C66" w:rsidRDefault="00B87B41" w:rsidP="00C611BB">
      <w:pPr>
        <w:spacing w:line="360" w:lineRule="auto"/>
        <w:ind w:firstLineChars="200" w:firstLine="482"/>
        <w:rPr>
          <w:rFonts w:ascii="宋体" w:eastAsia="宋体" w:hAnsi="宋体"/>
          <w:sz w:val="24"/>
          <w:szCs w:val="24"/>
        </w:rPr>
      </w:pPr>
      <w:r w:rsidRPr="00227C66">
        <w:rPr>
          <w:rFonts w:ascii="宋体" w:eastAsia="宋体" w:hAnsi="宋体" w:hint="eastAsia"/>
          <w:b/>
          <w:bCs/>
          <w:sz w:val="24"/>
          <w:szCs w:val="24"/>
        </w:rPr>
        <w:t>师</w:t>
      </w:r>
      <w:r w:rsidR="005637E4" w:rsidRPr="00227C66">
        <w:rPr>
          <w:rFonts w:ascii="宋体" w:eastAsia="宋体" w:hAnsi="宋体" w:hint="eastAsia"/>
          <w:b/>
          <w:bCs/>
          <w:sz w:val="24"/>
          <w:szCs w:val="24"/>
        </w:rPr>
        <w:t>补充梁衡的散文观</w:t>
      </w:r>
      <w:r w:rsidR="005637E4" w:rsidRPr="00227C66">
        <w:rPr>
          <w:rFonts w:ascii="宋体" w:eastAsia="宋体" w:hAnsi="宋体" w:hint="eastAsia"/>
          <w:sz w:val="24"/>
          <w:szCs w:val="24"/>
        </w:rPr>
        <w:t>—— “</w:t>
      </w:r>
      <w:r w:rsidRPr="00227C66">
        <w:rPr>
          <w:rFonts w:ascii="宋体" w:eastAsia="宋体" w:hAnsi="宋体" w:hint="eastAsia"/>
          <w:sz w:val="24"/>
          <w:szCs w:val="24"/>
        </w:rPr>
        <w:t>三</w:t>
      </w:r>
      <w:r w:rsidR="005637E4" w:rsidRPr="00227C66">
        <w:rPr>
          <w:rFonts w:ascii="宋体" w:eastAsia="宋体" w:hAnsi="宋体" w:hint="eastAsia"/>
          <w:sz w:val="24"/>
          <w:szCs w:val="24"/>
        </w:rPr>
        <w:t>美”观。一是描写之美，即写景、状物，描述都要准确、干净。二是意境之美，即要写出感觉、感情。三是哲理之美，即要写出新的思想。通过这篇文章，我们更能体会一篇好的游记散文给我们的全方位美的感受。</w:t>
      </w:r>
    </w:p>
    <w:p w14:paraId="5F4E647B" w14:textId="77777777" w:rsidR="008709EC" w:rsidRPr="00227C66" w:rsidRDefault="005637E4" w:rsidP="00C611BB">
      <w:pPr>
        <w:spacing w:line="360" w:lineRule="auto"/>
        <w:ind w:firstLineChars="200" w:firstLine="482"/>
        <w:rPr>
          <w:rFonts w:ascii="宋体" w:eastAsia="宋体" w:hAnsi="宋体"/>
          <w:b/>
          <w:bCs/>
          <w:sz w:val="24"/>
          <w:szCs w:val="24"/>
        </w:rPr>
      </w:pPr>
      <w:r w:rsidRPr="00227C66">
        <w:rPr>
          <w:rFonts w:ascii="宋体" w:eastAsia="宋体" w:hAnsi="宋体" w:hint="eastAsia"/>
          <w:b/>
          <w:bCs/>
          <w:sz w:val="24"/>
          <w:szCs w:val="24"/>
        </w:rPr>
        <w:t>【设计意图】</w:t>
      </w:r>
    </w:p>
    <w:p w14:paraId="6B7D279D" w14:textId="2AD2E051" w:rsidR="008709EC" w:rsidRPr="00227C66" w:rsidRDefault="005637E4" w:rsidP="00B87B41">
      <w:pPr>
        <w:spacing w:line="360" w:lineRule="auto"/>
        <w:ind w:firstLineChars="200" w:firstLine="480"/>
        <w:rPr>
          <w:rFonts w:ascii="宋体" w:eastAsia="宋体" w:hAnsi="宋体"/>
          <w:sz w:val="24"/>
          <w:szCs w:val="24"/>
        </w:rPr>
      </w:pPr>
      <w:r w:rsidRPr="00227C66">
        <w:rPr>
          <w:rFonts w:ascii="宋体" w:eastAsia="宋体" w:hAnsi="宋体" w:hint="eastAsia"/>
          <w:sz w:val="24"/>
          <w:szCs w:val="24"/>
        </w:rPr>
        <w:t>引导学生通过抓住文本的重要信息，深入了解</w:t>
      </w:r>
      <w:r w:rsidRPr="00227C66">
        <w:rPr>
          <w:rFonts w:ascii="宋体" w:eastAsia="宋体" w:hAnsi="宋体"/>
          <w:sz w:val="24"/>
          <w:szCs w:val="24"/>
        </w:rPr>
        <w:t>作者的写作意图，</w:t>
      </w:r>
      <w:r w:rsidRPr="00227C66">
        <w:rPr>
          <w:rFonts w:ascii="宋体" w:eastAsia="宋体" w:hAnsi="宋体" w:hint="eastAsia"/>
          <w:sz w:val="24"/>
          <w:szCs w:val="24"/>
        </w:rPr>
        <w:t>并由此设计学生的思维训练环节，挖掘其深刻的思想内涵，通过这样的语文思维训练为学生的精神成长垫底。引领学生的思维向更深处漫</w:t>
      </w:r>
      <w:proofErr w:type="gramStart"/>
      <w:r w:rsidRPr="00227C66">
        <w:rPr>
          <w:rFonts w:ascii="宋体" w:eastAsia="宋体" w:hAnsi="宋体" w:hint="eastAsia"/>
          <w:sz w:val="24"/>
          <w:szCs w:val="24"/>
        </w:rPr>
        <w:t>溯</w:t>
      </w:r>
      <w:proofErr w:type="gramEnd"/>
      <w:r w:rsidRPr="00227C66">
        <w:rPr>
          <w:rFonts w:ascii="宋体" w:eastAsia="宋体" w:hAnsi="宋体" w:hint="eastAsia"/>
          <w:sz w:val="24"/>
          <w:szCs w:val="24"/>
        </w:rPr>
        <w:t>。</w:t>
      </w:r>
    </w:p>
    <w:p w14:paraId="47DDFB0C" w14:textId="619AAAD5" w:rsidR="008709EC" w:rsidRPr="00227C66" w:rsidRDefault="005637E4" w:rsidP="00227C66">
      <w:pPr>
        <w:spacing w:line="360" w:lineRule="auto"/>
        <w:ind w:firstLineChars="200" w:firstLine="482"/>
        <w:rPr>
          <w:rFonts w:ascii="宋体" w:eastAsia="宋体" w:hAnsi="宋体" w:hint="eastAsia"/>
          <w:sz w:val="24"/>
          <w:szCs w:val="24"/>
        </w:rPr>
      </w:pPr>
      <w:r w:rsidRPr="00227C66">
        <w:rPr>
          <w:rFonts w:ascii="宋体" w:eastAsia="宋体" w:hAnsi="宋体" w:hint="eastAsia"/>
          <w:b/>
          <w:bCs/>
          <w:sz w:val="24"/>
          <w:szCs w:val="24"/>
        </w:rPr>
        <w:t>五</w:t>
      </w:r>
      <w:r w:rsidR="00227C66">
        <w:rPr>
          <w:rFonts w:ascii="宋体" w:eastAsia="宋体" w:hAnsi="宋体" w:hint="eastAsia"/>
          <w:b/>
          <w:bCs/>
          <w:sz w:val="24"/>
          <w:szCs w:val="24"/>
        </w:rPr>
        <w:t>．</w:t>
      </w:r>
      <w:r w:rsidRPr="00227C66">
        <w:rPr>
          <w:rFonts w:ascii="宋体" w:eastAsia="宋体" w:hAnsi="宋体" w:hint="eastAsia"/>
          <w:b/>
          <w:bCs/>
          <w:sz w:val="24"/>
          <w:szCs w:val="24"/>
        </w:rPr>
        <w:t>教师总结：</w:t>
      </w:r>
      <w:r w:rsidRPr="00227C66">
        <w:rPr>
          <w:rFonts w:ascii="宋体" w:eastAsia="宋体" w:hAnsi="宋体" w:hint="eastAsia"/>
          <w:sz w:val="24"/>
          <w:szCs w:val="24"/>
        </w:rPr>
        <w:t>文章是案头的山水，山水是地上的文章。《壶口瀑布》告诉我们，学习游记经典时，一定要结构，感受语言，体验情感，要学会由“这一篇”到“这一类”。希望大家能通过更多的阅读和思考，会读更多的游记精品。</w:t>
      </w:r>
    </w:p>
    <w:p w14:paraId="29F4D5B9" w14:textId="77777777" w:rsidR="008709EC" w:rsidRPr="00227C66" w:rsidRDefault="005637E4" w:rsidP="00C611BB">
      <w:pPr>
        <w:spacing w:line="360" w:lineRule="auto"/>
        <w:ind w:firstLineChars="200" w:firstLine="482"/>
        <w:rPr>
          <w:rFonts w:ascii="宋体" w:eastAsia="宋体" w:hAnsi="宋体"/>
          <w:b/>
          <w:bCs/>
          <w:sz w:val="24"/>
          <w:szCs w:val="24"/>
        </w:rPr>
      </w:pPr>
      <w:r w:rsidRPr="00227C66">
        <w:rPr>
          <w:rFonts w:ascii="宋体" w:eastAsia="宋体" w:hAnsi="宋体" w:hint="eastAsia"/>
          <w:b/>
          <w:bCs/>
          <w:sz w:val="24"/>
          <w:szCs w:val="24"/>
        </w:rPr>
        <w:t>【作业布置】</w:t>
      </w:r>
    </w:p>
    <w:p w14:paraId="30B7F64C" w14:textId="2DECE4B6" w:rsidR="008709EC" w:rsidRPr="00227C66" w:rsidRDefault="00165961">
      <w:pPr>
        <w:spacing w:line="360" w:lineRule="auto"/>
        <w:rPr>
          <w:rFonts w:ascii="宋体" w:eastAsia="宋体" w:hAnsi="宋体"/>
          <w:sz w:val="24"/>
          <w:szCs w:val="24"/>
        </w:rPr>
      </w:pPr>
      <w:r w:rsidRPr="00227C66">
        <w:rPr>
          <w:rFonts w:ascii="宋体" w:eastAsia="宋体" w:hAnsi="宋体" w:hint="eastAsia"/>
          <w:sz w:val="24"/>
          <w:szCs w:val="24"/>
        </w:rPr>
        <w:t>1.</w:t>
      </w:r>
      <w:r w:rsidR="005637E4" w:rsidRPr="00227C66">
        <w:rPr>
          <w:rFonts w:ascii="宋体" w:eastAsia="宋体" w:hAnsi="宋体" w:hint="eastAsia"/>
          <w:sz w:val="24"/>
          <w:szCs w:val="24"/>
        </w:rPr>
        <w:t>阅读梁衡《名山大川感思录》；</w:t>
      </w:r>
    </w:p>
    <w:p w14:paraId="1C707E27" w14:textId="79C6714C" w:rsidR="008709EC" w:rsidRPr="00227C66" w:rsidRDefault="00165961">
      <w:pPr>
        <w:spacing w:line="360" w:lineRule="auto"/>
        <w:rPr>
          <w:rFonts w:ascii="宋体" w:eastAsia="宋体" w:hAnsi="宋体"/>
          <w:sz w:val="24"/>
          <w:szCs w:val="24"/>
        </w:rPr>
      </w:pPr>
      <w:r w:rsidRPr="00227C66">
        <w:rPr>
          <w:rFonts w:ascii="宋体" w:eastAsia="宋体" w:hAnsi="宋体" w:hint="eastAsia"/>
          <w:sz w:val="24"/>
          <w:szCs w:val="24"/>
        </w:rPr>
        <w:t>2.</w:t>
      </w:r>
      <w:r w:rsidR="005637E4" w:rsidRPr="00227C66">
        <w:rPr>
          <w:rFonts w:ascii="宋体" w:eastAsia="宋体" w:hAnsi="宋体" w:hint="eastAsia"/>
          <w:sz w:val="24"/>
          <w:szCs w:val="24"/>
        </w:rPr>
        <w:t>模仿文中喜欢的句式或修辞，仿写自己见过的景点。</w:t>
      </w:r>
    </w:p>
    <w:p w14:paraId="22A46F05" w14:textId="77777777" w:rsidR="008709EC" w:rsidRPr="00227C66" w:rsidRDefault="005637E4" w:rsidP="00C611BB">
      <w:pPr>
        <w:spacing w:line="360" w:lineRule="auto"/>
        <w:ind w:firstLineChars="200" w:firstLine="482"/>
        <w:rPr>
          <w:rFonts w:ascii="宋体" w:eastAsia="宋体" w:hAnsi="宋体"/>
          <w:sz w:val="24"/>
          <w:szCs w:val="24"/>
        </w:rPr>
      </w:pPr>
      <w:bookmarkStart w:id="3" w:name="_Hlk64640653"/>
      <w:r w:rsidRPr="00227C66">
        <w:rPr>
          <w:rFonts w:ascii="宋体" w:eastAsia="宋体" w:hAnsi="宋体" w:cs="Arial" w:hint="eastAsia"/>
          <w:b/>
          <w:color w:val="000000"/>
          <w:sz w:val="24"/>
          <w:szCs w:val="24"/>
          <w:shd w:val="clear" w:color="auto" w:fill="FFFFFF"/>
        </w:rPr>
        <w:t>【设计意图】</w:t>
      </w:r>
      <w:bookmarkEnd w:id="3"/>
      <w:r w:rsidRPr="00227C66">
        <w:rPr>
          <w:rFonts w:ascii="宋体" w:eastAsia="宋体" w:hAnsi="宋体" w:hint="eastAsia"/>
          <w:sz w:val="24"/>
          <w:szCs w:val="24"/>
        </w:rPr>
        <w:t>适时适当地将阅读与写作适当地联系起来，以</w:t>
      </w:r>
      <w:proofErr w:type="gramStart"/>
      <w:r w:rsidRPr="00227C66">
        <w:rPr>
          <w:rFonts w:ascii="宋体" w:eastAsia="宋体" w:hAnsi="宋体" w:hint="eastAsia"/>
          <w:sz w:val="24"/>
          <w:szCs w:val="24"/>
        </w:rPr>
        <w:t>读促写</w:t>
      </w:r>
      <w:proofErr w:type="gramEnd"/>
      <w:r w:rsidRPr="00227C66">
        <w:rPr>
          <w:rFonts w:ascii="宋体" w:eastAsia="宋体" w:hAnsi="宋体" w:hint="eastAsia"/>
          <w:sz w:val="24"/>
          <w:szCs w:val="24"/>
        </w:rPr>
        <w:t>，真正达到游记的读写融合。引导学生运用这种方法进行同类文章阅读，并且学会创作简单的游记散文片段。</w:t>
      </w:r>
    </w:p>
    <w:p w14:paraId="1943C5EC" w14:textId="77777777" w:rsidR="008709EC" w:rsidRPr="00227C66" w:rsidRDefault="008709EC">
      <w:pPr>
        <w:spacing w:line="360" w:lineRule="auto"/>
        <w:rPr>
          <w:rFonts w:ascii="宋体" w:eastAsia="宋体" w:hAnsi="宋体"/>
          <w:sz w:val="24"/>
          <w:szCs w:val="24"/>
        </w:rPr>
      </w:pPr>
    </w:p>
    <w:p w14:paraId="580C9D90" w14:textId="77777777" w:rsidR="008709EC" w:rsidRPr="00227C66" w:rsidRDefault="005637E4" w:rsidP="00B87B41">
      <w:pPr>
        <w:spacing w:line="360" w:lineRule="auto"/>
        <w:ind w:firstLineChars="200" w:firstLine="482"/>
        <w:rPr>
          <w:rFonts w:ascii="宋体" w:eastAsia="宋体" w:hAnsi="宋体"/>
          <w:b/>
          <w:bCs/>
          <w:sz w:val="24"/>
          <w:szCs w:val="24"/>
        </w:rPr>
      </w:pPr>
      <w:r w:rsidRPr="00227C66">
        <w:rPr>
          <w:rFonts w:ascii="宋体" w:eastAsia="宋体" w:hAnsi="宋体" w:hint="eastAsia"/>
          <w:b/>
          <w:bCs/>
          <w:sz w:val="24"/>
          <w:szCs w:val="24"/>
        </w:rPr>
        <w:t>【板书设计】</w:t>
      </w:r>
    </w:p>
    <w:p w14:paraId="2ABE220E" w14:textId="4FB12B67" w:rsidR="008709EC" w:rsidRDefault="009519D9">
      <w:pPr>
        <w:spacing w:line="360" w:lineRule="auto"/>
        <w:rPr>
          <w:rFonts w:ascii="宋体" w:eastAsia="宋体" w:hAnsi="宋体"/>
          <w:b/>
          <w:bCs/>
          <w:sz w:val="24"/>
          <w:szCs w:val="24"/>
        </w:rPr>
      </w:pPr>
      <w:r>
        <w:rPr>
          <w:noProof/>
        </w:rPr>
        <w:drawing>
          <wp:inline distT="0" distB="0" distL="0" distR="0" wp14:anchorId="35CD5DB8" wp14:editId="54B8C6D8">
            <wp:extent cx="5295900" cy="13252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95900" cy="1325245"/>
                    </a:xfrm>
                    <a:prstGeom prst="rect">
                      <a:avLst/>
                    </a:prstGeom>
                    <a:noFill/>
                    <a:ln>
                      <a:noFill/>
                    </a:ln>
                  </pic:spPr>
                </pic:pic>
              </a:graphicData>
            </a:graphic>
          </wp:inline>
        </w:drawing>
      </w:r>
    </w:p>
    <w:bookmarkEnd w:id="0"/>
    <w:p w14:paraId="17F3291F" w14:textId="77777777" w:rsidR="008709EC" w:rsidRDefault="008709EC">
      <w:pPr>
        <w:spacing w:line="360" w:lineRule="auto"/>
        <w:rPr>
          <w:rFonts w:ascii="宋体" w:eastAsia="宋体" w:hAnsi="宋体" w:hint="eastAsia"/>
          <w:sz w:val="24"/>
          <w:szCs w:val="24"/>
        </w:rPr>
      </w:pPr>
    </w:p>
    <w:sectPr w:rsidR="008709E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BD73B6"/>
    <w:multiLevelType w:val="multilevel"/>
    <w:tmpl w:val="0FBD73B6"/>
    <w:lvl w:ilvl="0">
      <w:start w:val="1"/>
      <w:numFmt w:val="japaneseCounting"/>
      <w:lvlText w:val="%1、"/>
      <w:lvlJc w:val="left"/>
      <w:pPr>
        <w:ind w:left="500" w:hanging="50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0204E32"/>
    <w:multiLevelType w:val="hybridMultilevel"/>
    <w:tmpl w:val="0D501C28"/>
    <w:lvl w:ilvl="0" w:tplc="77FA0C9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8DDF647"/>
    <w:multiLevelType w:val="singleLevel"/>
    <w:tmpl w:val="58DDF647"/>
    <w:lvl w:ilvl="0">
      <w:start w:val="1"/>
      <w:numFmt w:val="decimal"/>
      <w:lvlText w:val="%1."/>
      <w:lvlJc w:val="left"/>
      <w:pPr>
        <w:tabs>
          <w:tab w:val="left" w:pos="312"/>
        </w:tabs>
      </w:pPr>
    </w:lvl>
  </w:abstractNum>
  <w:abstractNum w:abstractNumId="3" w15:restartNumberingAfterBreak="0">
    <w:nsid w:val="712E4D8B"/>
    <w:multiLevelType w:val="hybridMultilevel"/>
    <w:tmpl w:val="8CF2C530"/>
    <w:lvl w:ilvl="0" w:tplc="9DD46BFE">
      <w:start w:val="1"/>
      <w:numFmt w:val="japaneseCounting"/>
      <w:lvlText w:val="%1．"/>
      <w:lvlJc w:val="left"/>
      <w:pPr>
        <w:ind w:left="1202" w:hanging="72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355"/>
    <w:rsid w:val="000D3B88"/>
    <w:rsid w:val="00165961"/>
    <w:rsid w:val="001815F1"/>
    <w:rsid w:val="001846F3"/>
    <w:rsid w:val="00184AFC"/>
    <w:rsid w:val="001C28F5"/>
    <w:rsid w:val="001E465C"/>
    <w:rsid w:val="002065DE"/>
    <w:rsid w:val="00213B38"/>
    <w:rsid w:val="0021714B"/>
    <w:rsid w:val="00227C66"/>
    <w:rsid w:val="0024242C"/>
    <w:rsid w:val="002504C6"/>
    <w:rsid w:val="002545B1"/>
    <w:rsid w:val="0026147C"/>
    <w:rsid w:val="0027514C"/>
    <w:rsid w:val="002D152E"/>
    <w:rsid w:val="002F7A3F"/>
    <w:rsid w:val="00356C5D"/>
    <w:rsid w:val="00367A19"/>
    <w:rsid w:val="00424141"/>
    <w:rsid w:val="00483CE9"/>
    <w:rsid w:val="00486238"/>
    <w:rsid w:val="004C745A"/>
    <w:rsid w:val="004E429A"/>
    <w:rsid w:val="005637E4"/>
    <w:rsid w:val="005726AC"/>
    <w:rsid w:val="005A0B20"/>
    <w:rsid w:val="005B4697"/>
    <w:rsid w:val="005C787C"/>
    <w:rsid w:val="0069503E"/>
    <w:rsid w:val="006A5F5E"/>
    <w:rsid w:val="006D29A0"/>
    <w:rsid w:val="006E6C53"/>
    <w:rsid w:val="007B3A87"/>
    <w:rsid w:val="007C6D53"/>
    <w:rsid w:val="007F5898"/>
    <w:rsid w:val="008709EC"/>
    <w:rsid w:val="0087196E"/>
    <w:rsid w:val="0088132D"/>
    <w:rsid w:val="00881A6D"/>
    <w:rsid w:val="00884E69"/>
    <w:rsid w:val="008C7C38"/>
    <w:rsid w:val="008F1B33"/>
    <w:rsid w:val="008F771F"/>
    <w:rsid w:val="009519D9"/>
    <w:rsid w:val="00994B4C"/>
    <w:rsid w:val="00A12B43"/>
    <w:rsid w:val="00A42CE1"/>
    <w:rsid w:val="00B26053"/>
    <w:rsid w:val="00B87B41"/>
    <w:rsid w:val="00BA49B0"/>
    <w:rsid w:val="00BB63B4"/>
    <w:rsid w:val="00BE53D6"/>
    <w:rsid w:val="00BF1983"/>
    <w:rsid w:val="00C35D09"/>
    <w:rsid w:val="00C611BB"/>
    <w:rsid w:val="00C77711"/>
    <w:rsid w:val="00C8331B"/>
    <w:rsid w:val="00CC64B0"/>
    <w:rsid w:val="00CD250A"/>
    <w:rsid w:val="00CD2E4D"/>
    <w:rsid w:val="00CD4245"/>
    <w:rsid w:val="00D42FB8"/>
    <w:rsid w:val="00D83D6C"/>
    <w:rsid w:val="00D83D96"/>
    <w:rsid w:val="00DC5A47"/>
    <w:rsid w:val="00DC5F23"/>
    <w:rsid w:val="00DE0056"/>
    <w:rsid w:val="00DE5355"/>
    <w:rsid w:val="00DE6979"/>
    <w:rsid w:val="00E27B66"/>
    <w:rsid w:val="00E70FA2"/>
    <w:rsid w:val="00F72D21"/>
    <w:rsid w:val="00F8478C"/>
    <w:rsid w:val="00F9782D"/>
    <w:rsid w:val="00FC7871"/>
    <w:rsid w:val="35AD6177"/>
    <w:rsid w:val="3FF07E96"/>
    <w:rsid w:val="4E3161F7"/>
    <w:rsid w:val="5D904E76"/>
    <w:rsid w:val="5FBA5242"/>
    <w:rsid w:val="7A733E1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58CD97"/>
  <w15:docId w15:val="{C6D7A3AA-6ED2-4904-924F-8B75A4AB2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character" w:styleId="ad">
    <w:name w:val="annotation reference"/>
    <w:basedOn w:val="a0"/>
    <w:uiPriority w:val="99"/>
    <w:semiHidden/>
    <w:unhideWhenUsed/>
    <w:qFormat/>
    <w:rPr>
      <w:sz w:val="21"/>
      <w:szCs w:val="21"/>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qFormat/>
    <w:rPr>
      <w:sz w:val="18"/>
      <w:szCs w:val="18"/>
    </w:rPr>
  </w:style>
  <w:style w:type="character" w:customStyle="1" w:styleId="a4">
    <w:name w:val="批注文字 字符"/>
    <w:basedOn w:val="a0"/>
    <w:link w:val="a3"/>
    <w:uiPriority w:val="99"/>
    <w:semiHidden/>
    <w:qFormat/>
  </w:style>
  <w:style w:type="character" w:customStyle="1" w:styleId="ac">
    <w:name w:val="批注主题 字符"/>
    <w:basedOn w:val="a4"/>
    <w:link w:val="ab"/>
    <w:uiPriority w:val="99"/>
    <w:semiHidden/>
    <w:qFormat/>
    <w:rPr>
      <w:b/>
      <w:bCs/>
    </w:rPr>
  </w:style>
  <w:style w:type="paragraph" w:styleId="ae">
    <w:name w:val="List Paragraph"/>
    <w:basedOn w:val="a"/>
    <w:uiPriority w:val="34"/>
    <w:qFormat/>
    <w:pPr>
      <w:ind w:firstLineChars="200" w:firstLine="420"/>
    </w:pPr>
  </w:style>
  <w:style w:type="character" w:customStyle="1" w:styleId="a6">
    <w:name w:val="批注框文本 字符"/>
    <w:basedOn w:val="a0"/>
    <w:link w:val="a5"/>
    <w:uiPriority w:val="99"/>
    <w:semiHidden/>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68011CA-D519-4003-BE0C-8F327981D8A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548</Words>
  <Characters>3127</Characters>
  <Application>Microsoft Office Word</Application>
  <DocSecurity>0</DocSecurity>
  <Lines>26</Lines>
  <Paragraphs>7</Paragraphs>
  <ScaleCrop>false</ScaleCrop>
  <Company/>
  <LinksUpToDate>false</LinksUpToDate>
  <CharactersWithSpaces>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 shoufang</dc:creator>
  <cp:lastModifiedBy>zhu shoufang</cp:lastModifiedBy>
  <cp:revision>5</cp:revision>
  <dcterms:created xsi:type="dcterms:W3CDTF">2021-03-21T09:33:00Z</dcterms:created>
  <dcterms:modified xsi:type="dcterms:W3CDTF">2021-03-21T09:39:00Z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